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A58D5" w14:textId="77777777" w:rsidR="0013425F" w:rsidRPr="0013425F" w:rsidRDefault="0013425F" w:rsidP="0013425F">
      <w:pPr>
        <w:spacing w:line="240" w:lineRule="auto"/>
        <w:jc w:val="right"/>
        <w:rPr>
          <w:sz w:val="16"/>
          <w:szCs w:val="20"/>
        </w:rPr>
      </w:pPr>
      <w:r w:rsidRPr="0013425F">
        <w:rPr>
          <w:sz w:val="16"/>
          <w:szCs w:val="20"/>
        </w:rPr>
        <w:t>Załącznik nr 2</w:t>
      </w:r>
    </w:p>
    <w:p w14:paraId="3F4EDA24" w14:textId="77777777" w:rsidR="0013425F" w:rsidRPr="0013425F" w:rsidRDefault="0013425F" w:rsidP="0013425F">
      <w:pPr>
        <w:spacing w:line="240" w:lineRule="auto"/>
        <w:jc w:val="right"/>
        <w:rPr>
          <w:sz w:val="16"/>
          <w:szCs w:val="20"/>
        </w:rPr>
      </w:pPr>
      <w:r w:rsidRPr="0013425F">
        <w:rPr>
          <w:sz w:val="16"/>
          <w:szCs w:val="20"/>
        </w:rPr>
        <w:t xml:space="preserve">do Regulaminu udzielania zamówień publicznych </w:t>
      </w:r>
    </w:p>
    <w:p w14:paraId="30854C8F" w14:textId="4F136D18" w:rsidR="008E106A" w:rsidRPr="00414725" w:rsidRDefault="0013425F" w:rsidP="0013425F">
      <w:pPr>
        <w:spacing w:line="240" w:lineRule="auto"/>
        <w:jc w:val="right"/>
        <w:rPr>
          <w:sz w:val="16"/>
          <w:szCs w:val="16"/>
        </w:rPr>
      </w:pPr>
      <w:r w:rsidRPr="0013425F">
        <w:rPr>
          <w:sz w:val="16"/>
          <w:szCs w:val="20"/>
        </w:rPr>
        <w:t>w Urzędzie Miasta Rzeszowa, których wartość nie przekracza kwoty 130 000 zł netto</w:t>
      </w:r>
    </w:p>
    <w:p w14:paraId="5197F398" w14:textId="77777777" w:rsidR="00BE655C" w:rsidRDefault="00BE655C" w:rsidP="00663B0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eastAsia="Arial Unicode MS"/>
          <w:sz w:val="20"/>
          <w:szCs w:val="20"/>
          <w:lang w:eastAsia="pl-PL"/>
        </w:rPr>
      </w:pPr>
    </w:p>
    <w:p w14:paraId="4D984DBD" w14:textId="77777777" w:rsidR="00BE655C" w:rsidRDefault="00BE655C" w:rsidP="00663B0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eastAsia="Arial Unicode MS"/>
          <w:szCs w:val="24"/>
          <w:lang w:eastAsia="pl-PL"/>
        </w:rPr>
      </w:pPr>
    </w:p>
    <w:p w14:paraId="3EDDCC0E" w14:textId="57C618E3" w:rsidR="008E106A" w:rsidRDefault="008E106A" w:rsidP="00663B0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eastAsia="Arial Unicode MS"/>
          <w:szCs w:val="24"/>
          <w:lang w:eastAsia="pl-PL"/>
        </w:rPr>
      </w:pPr>
      <w:r w:rsidRPr="00EF14BB">
        <w:rPr>
          <w:rFonts w:eastAsia="Arial Unicode MS"/>
          <w:szCs w:val="24"/>
          <w:lang w:eastAsia="pl-PL"/>
        </w:rPr>
        <w:t xml:space="preserve">                              </w:t>
      </w:r>
      <w:r w:rsidR="00C6607A" w:rsidRPr="00EF14BB">
        <w:rPr>
          <w:rFonts w:eastAsia="Arial Unicode MS"/>
          <w:szCs w:val="24"/>
          <w:lang w:eastAsia="pl-PL"/>
        </w:rPr>
        <w:t xml:space="preserve">       </w:t>
      </w:r>
      <w:r w:rsidR="00DD2112" w:rsidRPr="00EF14BB">
        <w:rPr>
          <w:rFonts w:eastAsia="Arial Unicode MS"/>
          <w:szCs w:val="24"/>
          <w:lang w:eastAsia="pl-PL"/>
        </w:rPr>
        <w:t xml:space="preserve">                         </w:t>
      </w:r>
      <w:r w:rsidR="00C6607A" w:rsidRPr="00EF14BB">
        <w:rPr>
          <w:rFonts w:eastAsia="Arial Unicode MS"/>
          <w:szCs w:val="24"/>
          <w:lang w:eastAsia="pl-PL"/>
        </w:rPr>
        <w:t xml:space="preserve"> </w:t>
      </w:r>
      <w:r w:rsidR="00EF14BB">
        <w:rPr>
          <w:rFonts w:eastAsia="Arial Unicode MS"/>
          <w:szCs w:val="24"/>
          <w:lang w:eastAsia="pl-PL"/>
        </w:rPr>
        <w:t>Rzeszów, dnia</w:t>
      </w:r>
      <w:r w:rsidR="00EF14BB" w:rsidRPr="003323E0">
        <w:rPr>
          <w:rFonts w:eastAsia="Arial Unicode MS"/>
          <w:color w:val="000000" w:themeColor="text1"/>
          <w:szCs w:val="24"/>
          <w:lang w:eastAsia="pl-PL"/>
        </w:rPr>
        <w:t>:</w:t>
      </w:r>
      <w:r w:rsidR="00BE655C" w:rsidRPr="003323E0">
        <w:rPr>
          <w:rFonts w:eastAsia="Arial Unicode MS"/>
          <w:color w:val="000000" w:themeColor="text1"/>
          <w:szCs w:val="24"/>
          <w:lang w:eastAsia="pl-PL"/>
        </w:rPr>
        <w:t xml:space="preserve"> </w:t>
      </w:r>
      <w:r w:rsidR="005A3365">
        <w:rPr>
          <w:rFonts w:eastAsia="Arial Unicode MS"/>
          <w:color w:val="000000" w:themeColor="text1"/>
          <w:szCs w:val="24"/>
          <w:lang w:eastAsia="pl-PL"/>
        </w:rPr>
        <w:t>11</w:t>
      </w:r>
      <w:r w:rsidR="000D7871" w:rsidRPr="003323E0">
        <w:rPr>
          <w:rFonts w:eastAsia="Arial Unicode MS"/>
          <w:color w:val="000000" w:themeColor="text1"/>
          <w:szCs w:val="24"/>
          <w:lang w:eastAsia="pl-PL"/>
        </w:rPr>
        <w:t xml:space="preserve"> </w:t>
      </w:r>
      <w:r w:rsidR="005A3365">
        <w:rPr>
          <w:rFonts w:eastAsia="Arial Unicode MS"/>
          <w:color w:val="000000" w:themeColor="text1"/>
          <w:szCs w:val="24"/>
          <w:lang w:eastAsia="pl-PL"/>
        </w:rPr>
        <w:t>sierpni</w:t>
      </w:r>
      <w:r w:rsidR="003323E0" w:rsidRPr="003323E0">
        <w:rPr>
          <w:rFonts w:eastAsia="Arial Unicode MS"/>
          <w:color w:val="000000" w:themeColor="text1"/>
          <w:szCs w:val="24"/>
          <w:lang w:eastAsia="pl-PL"/>
        </w:rPr>
        <w:t>a</w:t>
      </w:r>
      <w:r w:rsidR="00E15BCC" w:rsidRPr="003323E0">
        <w:rPr>
          <w:rFonts w:eastAsia="Arial Unicode MS"/>
          <w:color w:val="000000" w:themeColor="text1"/>
          <w:szCs w:val="24"/>
          <w:lang w:eastAsia="pl-PL"/>
        </w:rPr>
        <w:t xml:space="preserve"> 20</w:t>
      </w:r>
      <w:r w:rsidR="004E7D5F" w:rsidRPr="003323E0">
        <w:rPr>
          <w:rFonts w:eastAsia="Arial Unicode MS"/>
          <w:color w:val="000000" w:themeColor="text1"/>
          <w:szCs w:val="24"/>
          <w:lang w:eastAsia="pl-PL"/>
        </w:rPr>
        <w:t>2</w:t>
      </w:r>
      <w:r w:rsidR="000D7871" w:rsidRPr="003323E0">
        <w:rPr>
          <w:rFonts w:eastAsia="Arial Unicode MS"/>
          <w:color w:val="000000" w:themeColor="text1"/>
          <w:szCs w:val="24"/>
          <w:lang w:eastAsia="pl-PL"/>
        </w:rPr>
        <w:t xml:space="preserve">3 </w:t>
      </w:r>
      <w:r w:rsidR="00D67559" w:rsidRPr="003323E0">
        <w:rPr>
          <w:rFonts w:eastAsia="Arial Unicode MS"/>
          <w:color w:val="000000" w:themeColor="text1"/>
          <w:szCs w:val="24"/>
          <w:lang w:eastAsia="pl-PL"/>
        </w:rPr>
        <w:t>r</w:t>
      </w:r>
      <w:r w:rsidR="000D7871">
        <w:rPr>
          <w:rFonts w:eastAsia="Arial Unicode MS"/>
          <w:szCs w:val="24"/>
          <w:lang w:eastAsia="pl-PL"/>
        </w:rPr>
        <w:t>.</w:t>
      </w:r>
    </w:p>
    <w:p w14:paraId="691E0DBC" w14:textId="77777777" w:rsidR="00BE655C" w:rsidRPr="00EF14BB" w:rsidRDefault="00BE655C" w:rsidP="00663B0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eastAsia="Arial Unicode MS"/>
          <w:szCs w:val="24"/>
          <w:lang w:eastAsia="pl-PL"/>
        </w:rPr>
      </w:pPr>
    </w:p>
    <w:p w14:paraId="2C8F6ACD" w14:textId="1F527DD7" w:rsidR="008B5BE6" w:rsidRPr="002F3EA5" w:rsidRDefault="008B5BE6" w:rsidP="00CB20A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b/>
          <w:szCs w:val="24"/>
          <w:lang w:eastAsia="pl-PL"/>
        </w:rPr>
      </w:pPr>
      <w:r w:rsidRPr="002F3EA5">
        <w:rPr>
          <w:rFonts w:eastAsia="Arial Unicode MS"/>
          <w:b/>
          <w:szCs w:val="24"/>
          <w:lang w:eastAsia="pl-PL"/>
        </w:rPr>
        <w:t>Znak sprawy:WI-R</w:t>
      </w:r>
      <w:r w:rsidR="00581BBC">
        <w:rPr>
          <w:rFonts w:eastAsia="Arial Unicode MS"/>
          <w:b/>
          <w:szCs w:val="24"/>
          <w:lang w:eastAsia="pl-PL"/>
        </w:rPr>
        <w:t>-K</w:t>
      </w:r>
      <w:r w:rsidRPr="002F3EA5">
        <w:rPr>
          <w:rFonts w:eastAsia="Arial Unicode MS"/>
          <w:b/>
          <w:szCs w:val="24"/>
          <w:lang w:eastAsia="pl-PL"/>
        </w:rPr>
        <w:t>.7011</w:t>
      </w:r>
      <w:r w:rsidR="00021B94">
        <w:rPr>
          <w:rFonts w:eastAsia="Arial Unicode MS"/>
          <w:b/>
          <w:szCs w:val="24"/>
          <w:lang w:eastAsia="pl-PL"/>
        </w:rPr>
        <w:t>.</w:t>
      </w:r>
      <w:r w:rsidR="00101F7C">
        <w:rPr>
          <w:rFonts w:eastAsia="Arial Unicode MS"/>
          <w:b/>
          <w:szCs w:val="24"/>
          <w:lang w:eastAsia="pl-PL"/>
        </w:rPr>
        <w:t>17</w:t>
      </w:r>
      <w:r w:rsidR="00021B94">
        <w:rPr>
          <w:rFonts w:eastAsia="Arial Unicode MS"/>
          <w:b/>
          <w:szCs w:val="24"/>
          <w:lang w:eastAsia="pl-PL"/>
        </w:rPr>
        <w:t>.</w:t>
      </w:r>
      <w:r w:rsidR="003955AC">
        <w:rPr>
          <w:rFonts w:eastAsia="Arial Unicode MS"/>
          <w:b/>
          <w:szCs w:val="24"/>
          <w:lang w:eastAsia="pl-PL"/>
        </w:rPr>
        <w:t>202</w:t>
      </w:r>
      <w:r w:rsidR="00581BBC">
        <w:rPr>
          <w:rFonts w:eastAsia="Arial Unicode MS"/>
          <w:b/>
          <w:szCs w:val="24"/>
          <w:lang w:eastAsia="pl-PL"/>
        </w:rPr>
        <w:t>3</w:t>
      </w:r>
      <w:r w:rsidR="003955AC">
        <w:rPr>
          <w:rFonts w:eastAsia="Arial Unicode MS"/>
          <w:b/>
          <w:szCs w:val="24"/>
          <w:lang w:eastAsia="pl-PL"/>
        </w:rPr>
        <w:t>.</w:t>
      </w:r>
      <w:r w:rsidR="00B341BA">
        <w:rPr>
          <w:rFonts w:eastAsia="Arial Unicode MS"/>
          <w:b/>
          <w:szCs w:val="24"/>
          <w:lang w:eastAsia="pl-PL"/>
        </w:rPr>
        <w:t>KB</w:t>
      </w:r>
    </w:p>
    <w:p w14:paraId="63F6C3EF" w14:textId="77777777" w:rsidR="008B5BE6" w:rsidRPr="002F3EA5" w:rsidRDefault="008B5BE6" w:rsidP="006941B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b/>
          <w:szCs w:val="24"/>
          <w:lang w:eastAsia="pl-PL"/>
        </w:rPr>
      </w:pPr>
    </w:p>
    <w:p w14:paraId="213DC62A" w14:textId="77777777" w:rsidR="002F3EA5" w:rsidRPr="002F3EA5" w:rsidRDefault="002F3EA5" w:rsidP="002F3EA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/>
          <w:b/>
          <w:szCs w:val="20"/>
          <w:lang w:eastAsia="pl-PL"/>
        </w:rPr>
      </w:pPr>
      <w:r w:rsidRPr="002F3EA5">
        <w:rPr>
          <w:rFonts w:eastAsia="Arial Unicode MS"/>
          <w:b/>
          <w:szCs w:val="20"/>
          <w:lang w:eastAsia="pl-PL"/>
        </w:rPr>
        <w:t>Zamawiający:</w:t>
      </w:r>
    </w:p>
    <w:p w14:paraId="59E80A07" w14:textId="77777777" w:rsidR="002F3EA5" w:rsidRPr="002F3EA5" w:rsidRDefault="002F3EA5" w:rsidP="002F3EA5">
      <w:pPr>
        <w:rPr>
          <w:szCs w:val="20"/>
        </w:rPr>
      </w:pPr>
      <w:r w:rsidRPr="002F3EA5">
        <w:rPr>
          <w:szCs w:val="20"/>
        </w:rPr>
        <w:t xml:space="preserve">Gmina Miasto Rzeszów – Urząd Miasta Rzeszowa </w:t>
      </w:r>
    </w:p>
    <w:p w14:paraId="35D5A767" w14:textId="77777777" w:rsidR="002F3EA5" w:rsidRPr="002F3EA5" w:rsidRDefault="002F3EA5" w:rsidP="002F3EA5">
      <w:pPr>
        <w:rPr>
          <w:szCs w:val="20"/>
        </w:rPr>
      </w:pPr>
      <w:r w:rsidRPr="002F3EA5">
        <w:rPr>
          <w:szCs w:val="20"/>
        </w:rPr>
        <w:t>ul. Rynek 1</w:t>
      </w:r>
    </w:p>
    <w:p w14:paraId="6083F3BB" w14:textId="77777777" w:rsidR="002F3EA5" w:rsidRPr="002F3EA5" w:rsidRDefault="002F3EA5" w:rsidP="002F3EA5">
      <w:pPr>
        <w:rPr>
          <w:szCs w:val="20"/>
        </w:rPr>
      </w:pPr>
      <w:r w:rsidRPr="002F3EA5">
        <w:rPr>
          <w:szCs w:val="20"/>
        </w:rPr>
        <w:t>35 – 064 Rzeszów</w:t>
      </w:r>
    </w:p>
    <w:p w14:paraId="412A3A8E" w14:textId="77777777" w:rsidR="002F3EA5" w:rsidRPr="002F3EA5" w:rsidRDefault="002F3EA5" w:rsidP="002F3EA5">
      <w:pPr>
        <w:rPr>
          <w:szCs w:val="20"/>
        </w:rPr>
      </w:pPr>
    </w:p>
    <w:p w14:paraId="0C152977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Dane do faktury/rachunku:</w:t>
      </w:r>
    </w:p>
    <w:p w14:paraId="22E45F79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Gmina Miasto Rzeszów</w:t>
      </w:r>
    </w:p>
    <w:p w14:paraId="2E2F6300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ul. Rynek 1</w:t>
      </w:r>
    </w:p>
    <w:p w14:paraId="6AF5B9C2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35 – 064 Rzeszów</w:t>
      </w:r>
    </w:p>
    <w:p w14:paraId="6FE4419B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NIP: 8130008613</w:t>
      </w:r>
    </w:p>
    <w:p w14:paraId="22B5DA83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</w:p>
    <w:p w14:paraId="358C892A" w14:textId="77777777" w:rsidR="002F3EA5" w:rsidRPr="002F3EA5" w:rsidRDefault="002F3EA5" w:rsidP="002F3EA5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Odbiorca dokumentu – płatnik:</w:t>
      </w:r>
    </w:p>
    <w:p w14:paraId="042D6779" w14:textId="77777777" w:rsidR="002F3EA5" w:rsidRPr="002F3EA5" w:rsidRDefault="002F3EA5" w:rsidP="002F3EA5">
      <w:pPr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>Urząd Miasta Rzeszowa – Wydział Inwestycji Urzędu Miasta Rzeszowa</w:t>
      </w:r>
    </w:p>
    <w:p w14:paraId="26CCECB0" w14:textId="38434C90" w:rsidR="002F3EA5" w:rsidRPr="002F3EA5" w:rsidRDefault="002F3EA5" w:rsidP="002F3EA5">
      <w:pPr>
        <w:rPr>
          <w:rFonts w:eastAsia="Arial Unicode MS"/>
          <w:szCs w:val="20"/>
          <w:lang w:eastAsia="pl-PL"/>
        </w:rPr>
      </w:pPr>
      <w:r w:rsidRPr="002F3EA5">
        <w:rPr>
          <w:rFonts w:eastAsia="Arial Unicode MS"/>
          <w:szCs w:val="20"/>
          <w:lang w:eastAsia="pl-PL"/>
        </w:rPr>
        <w:t xml:space="preserve">ul. </w:t>
      </w:r>
      <w:r w:rsidR="000D7871">
        <w:rPr>
          <w:rFonts w:eastAsia="Arial Unicode MS"/>
          <w:szCs w:val="20"/>
          <w:lang w:eastAsia="pl-PL"/>
        </w:rPr>
        <w:t>Grunwaldzka 38</w:t>
      </w:r>
      <w:r w:rsidRPr="002F3EA5">
        <w:rPr>
          <w:rFonts w:eastAsia="Arial Unicode MS"/>
          <w:szCs w:val="20"/>
          <w:lang w:eastAsia="pl-PL"/>
        </w:rPr>
        <w:t>; 35 – 06</w:t>
      </w:r>
      <w:r w:rsidR="000D7871">
        <w:rPr>
          <w:rFonts w:eastAsia="Arial Unicode MS"/>
          <w:szCs w:val="20"/>
          <w:lang w:eastAsia="pl-PL"/>
        </w:rPr>
        <w:t>8</w:t>
      </w:r>
      <w:r w:rsidRPr="002F3EA5">
        <w:rPr>
          <w:rFonts w:eastAsia="Arial Unicode MS"/>
          <w:szCs w:val="20"/>
          <w:lang w:eastAsia="pl-PL"/>
        </w:rPr>
        <w:t xml:space="preserve"> Rzeszów</w:t>
      </w:r>
    </w:p>
    <w:p w14:paraId="78856744" w14:textId="77777777" w:rsidR="002F3EA5" w:rsidRPr="002F3EA5" w:rsidRDefault="002F3EA5" w:rsidP="002F3EA5">
      <w:pPr>
        <w:rPr>
          <w:szCs w:val="20"/>
        </w:rPr>
      </w:pPr>
    </w:p>
    <w:p w14:paraId="1EA0D8C8" w14:textId="77777777" w:rsidR="002F3EA5" w:rsidRPr="002F3EA5" w:rsidRDefault="002F3EA5" w:rsidP="002F3EA5">
      <w:pPr>
        <w:rPr>
          <w:b/>
          <w:szCs w:val="20"/>
        </w:rPr>
      </w:pPr>
      <w:r w:rsidRPr="002F3EA5">
        <w:rPr>
          <w:b/>
          <w:szCs w:val="20"/>
        </w:rPr>
        <w:t>Dodatkowych informacji udziela:</w:t>
      </w:r>
    </w:p>
    <w:p w14:paraId="45B05D6F" w14:textId="68B9B4DC" w:rsidR="002F3EA5" w:rsidRPr="002F3EA5" w:rsidRDefault="002F3EA5" w:rsidP="002F3EA5">
      <w:pPr>
        <w:rPr>
          <w:b/>
          <w:szCs w:val="20"/>
        </w:rPr>
      </w:pPr>
      <w:r w:rsidRPr="002F3EA5">
        <w:rPr>
          <w:szCs w:val="20"/>
        </w:rPr>
        <w:t>Wydział Inwestycji Urzędu Miasta Rzeszowa</w:t>
      </w:r>
      <w:r w:rsidR="000D7871">
        <w:rPr>
          <w:szCs w:val="20"/>
        </w:rPr>
        <w:t xml:space="preserve">, </w:t>
      </w:r>
      <w:r w:rsidR="003955AC">
        <w:rPr>
          <w:szCs w:val="20"/>
        </w:rPr>
        <w:t>u</w:t>
      </w:r>
      <w:r>
        <w:rPr>
          <w:szCs w:val="20"/>
        </w:rPr>
        <w:t xml:space="preserve">l. </w:t>
      </w:r>
      <w:r w:rsidR="000D7871" w:rsidRPr="000D7871">
        <w:rPr>
          <w:szCs w:val="20"/>
        </w:rPr>
        <w:t>Grunwaldzka 38; 35 – 068 Rzeszów</w:t>
      </w:r>
      <w:r w:rsidR="000D7871">
        <w:rPr>
          <w:szCs w:val="20"/>
        </w:rPr>
        <w:br/>
      </w:r>
      <w:r w:rsidR="000D7871" w:rsidRPr="000D7871">
        <w:rPr>
          <w:szCs w:val="20"/>
        </w:rPr>
        <w:t>Imię i nazwisko pracownika prowadzącego postępowanie</w:t>
      </w:r>
      <w:r w:rsidR="000D7871">
        <w:rPr>
          <w:szCs w:val="20"/>
        </w:rPr>
        <w:t>:</w:t>
      </w:r>
      <w:r w:rsidR="000D7871" w:rsidRPr="000D7871">
        <w:rPr>
          <w:szCs w:val="20"/>
        </w:rPr>
        <w:t xml:space="preserve"> </w:t>
      </w:r>
      <w:r w:rsidR="00EF7073">
        <w:rPr>
          <w:szCs w:val="20"/>
        </w:rPr>
        <w:t>Katarzyna Bajek</w:t>
      </w:r>
    </w:p>
    <w:p w14:paraId="0841FF1F" w14:textId="604BA18B" w:rsidR="002F3EA5" w:rsidRPr="002F3EA5" w:rsidRDefault="000D7871" w:rsidP="002F3EA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/>
          <w:szCs w:val="16"/>
          <w:lang w:eastAsia="pl-PL"/>
        </w:rPr>
      </w:pPr>
      <w:r w:rsidRPr="000D7871">
        <w:rPr>
          <w:rFonts w:eastAsia="Arial Unicode MS"/>
          <w:szCs w:val="16"/>
          <w:lang w:eastAsia="pl-PL"/>
        </w:rPr>
        <w:t>Numer telefonu i e-mail do kontaktu</w:t>
      </w:r>
      <w:r>
        <w:rPr>
          <w:rFonts w:eastAsia="Arial Unicode MS"/>
          <w:szCs w:val="16"/>
          <w:lang w:eastAsia="pl-PL"/>
        </w:rPr>
        <w:t>:</w:t>
      </w:r>
      <w:r w:rsidR="002F3EA5" w:rsidRPr="002F3EA5">
        <w:rPr>
          <w:rFonts w:eastAsia="Arial Unicode MS"/>
          <w:szCs w:val="16"/>
          <w:lang w:eastAsia="pl-PL"/>
        </w:rPr>
        <w:t>/17/ 875 45 5</w:t>
      </w:r>
      <w:r w:rsidR="00EF7073">
        <w:rPr>
          <w:rFonts w:eastAsia="Arial Unicode MS"/>
          <w:szCs w:val="16"/>
          <w:lang w:eastAsia="pl-PL"/>
        </w:rPr>
        <w:t>8</w:t>
      </w:r>
      <w:r>
        <w:rPr>
          <w:rFonts w:eastAsia="Arial Unicode MS"/>
          <w:szCs w:val="16"/>
          <w:lang w:eastAsia="pl-PL"/>
        </w:rPr>
        <w:t xml:space="preserve">, </w:t>
      </w:r>
      <w:r w:rsidR="00EF7073">
        <w:rPr>
          <w:rFonts w:eastAsia="Arial Unicode MS"/>
          <w:szCs w:val="16"/>
          <w:lang w:eastAsia="pl-PL"/>
        </w:rPr>
        <w:t>Katarzyna.Bajek</w:t>
      </w:r>
      <w:r w:rsidR="002F3EA5" w:rsidRPr="002F3EA5">
        <w:rPr>
          <w:rFonts w:eastAsia="Arial Unicode MS"/>
          <w:szCs w:val="16"/>
          <w:lang w:eastAsia="pl-PL"/>
        </w:rPr>
        <w:t>@erzeszow.pl</w:t>
      </w:r>
    </w:p>
    <w:p w14:paraId="1D26022C" w14:textId="77777777" w:rsidR="00BB0E18" w:rsidRPr="00414725" w:rsidRDefault="00BB0E18" w:rsidP="00146F38">
      <w:pPr>
        <w:autoSpaceDE w:val="0"/>
        <w:autoSpaceDN w:val="0"/>
        <w:adjustRightInd w:val="0"/>
        <w:spacing w:line="240" w:lineRule="exact"/>
        <w:jc w:val="left"/>
        <w:rPr>
          <w:rFonts w:eastAsia="Arial Unicode MS"/>
          <w:szCs w:val="24"/>
          <w:lang w:eastAsia="pl-PL"/>
        </w:rPr>
      </w:pPr>
    </w:p>
    <w:p w14:paraId="4AF32FD2" w14:textId="18BF334F" w:rsidR="007A054E" w:rsidRDefault="007A054E" w:rsidP="00CB20AA">
      <w:pPr>
        <w:autoSpaceDE w:val="0"/>
        <w:autoSpaceDN w:val="0"/>
        <w:adjustRightInd w:val="0"/>
        <w:spacing w:before="58" w:line="240" w:lineRule="auto"/>
        <w:rPr>
          <w:rFonts w:eastAsia="Arial Unicode MS"/>
          <w:b/>
          <w:bCs/>
          <w:szCs w:val="24"/>
          <w:lang w:eastAsia="pl-PL"/>
        </w:rPr>
      </w:pPr>
    </w:p>
    <w:p w14:paraId="63BF29CD" w14:textId="0A454CF2" w:rsidR="0015530A" w:rsidRDefault="0015530A" w:rsidP="00CB20AA">
      <w:pPr>
        <w:autoSpaceDE w:val="0"/>
        <w:autoSpaceDN w:val="0"/>
        <w:adjustRightInd w:val="0"/>
        <w:spacing w:before="58" w:line="240" w:lineRule="auto"/>
        <w:rPr>
          <w:rFonts w:eastAsia="Arial Unicode MS"/>
          <w:b/>
          <w:bCs/>
          <w:szCs w:val="24"/>
          <w:lang w:eastAsia="pl-PL"/>
        </w:rPr>
      </w:pPr>
    </w:p>
    <w:p w14:paraId="1FA5A334" w14:textId="77777777" w:rsidR="00BE655C" w:rsidRPr="00414725" w:rsidRDefault="00BE655C" w:rsidP="00CB20AA">
      <w:pPr>
        <w:autoSpaceDE w:val="0"/>
        <w:autoSpaceDN w:val="0"/>
        <w:adjustRightInd w:val="0"/>
        <w:spacing w:before="58" w:line="240" w:lineRule="auto"/>
        <w:rPr>
          <w:rFonts w:eastAsia="Arial Unicode MS"/>
          <w:b/>
          <w:bCs/>
          <w:szCs w:val="24"/>
          <w:lang w:eastAsia="pl-PL"/>
        </w:rPr>
      </w:pPr>
    </w:p>
    <w:p w14:paraId="43194D7C" w14:textId="77777777" w:rsidR="008E106A" w:rsidRPr="00414725" w:rsidRDefault="008E106A" w:rsidP="00146F38">
      <w:pPr>
        <w:autoSpaceDE w:val="0"/>
        <w:autoSpaceDN w:val="0"/>
        <w:adjustRightInd w:val="0"/>
        <w:spacing w:before="58" w:line="240" w:lineRule="auto"/>
        <w:jc w:val="center"/>
        <w:rPr>
          <w:rFonts w:eastAsia="Arial Unicode MS"/>
          <w:b/>
          <w:bCs/>
          <w:szCs w:val="24"/>
          <w:lang w:eastAsia="pl-PL"/>
        </w:rPr>
      </w:pPr>
      <w:r w:rsidRPr="00414725">
        <w:rPr>
          <w:rFonts w:eastAsia="Arial Unicode MS"/>
          <w:b/>
          <w:bCs/>
          <w:szCs w:val="24"/>
          <w:lang w:eastAsia="pl-PL"/>
        </w:rPr>
        <w:t>ZAPYTANIE OFERTOWE</w:t>
      </w:r>
    </w:p>
    <w:p w14:paraId="5DD8499F" w14:textId="77777777" w:rsidR="00BE655C" w:rsidRPr="00414725" w:rsidRDefault="00BE655C" w:rsidP="00146F38">
      <w:pPr>
        <w:autoSpaceDE w:val="0"/>
        <w:autoSpaceDN w:val="0"/>
        <w:adjustRightInd w:val="0"/>
        <w:spacing w:before="58" w:line="240" w:lineRule="auto"/>
        <w:jc w:val="center"/>
        <w:rPr>
          <w:rFonts w:eastAsia="Arial Unicode MS"/>
          <w:b/>
          <w:bCs/>
          <w:szCs w:val="24"/>
          <w:lang w:eastAsia="pl-PL"/>
        </w:rPr>
      </w:pPr>
    </w:p>
    <w:p w14:paraId="3CBE718D" w14:textId="77777777" w:rsidR="008E106A" w:rsidRPr="00414725" w:rsidRDefault="008E106A" w:rsidP="00146F38">
      <w:pPr>
        <w:autoSpaceDE w:val="0"/>
        <w:autoSpaceDN w:val="0"/>
        <w:adjustRightInd w:val="0"/>
        <w:spacing w:before="58" w:line="240" w:lineRule="auto"/>
        <w:jc w:val="center"/>
        <w:rPr>
          <w:rFonts w:eastAsia="Arial Unicode MS"/>
          <w:b/>
          <w:bCs/>
          <w:szCs w:val="24"/>
          <w:lang w:eastAsia="pl-PL"/>
        </w:rPr>
      </w:pPr>
    </w:p>
    <w:p w14:paraId="71171073" w14:textId="109C5634" w:rsidR="008E106A" w:rsidRPr="00414725" w:rsidRDefault="008E106A" w:rsidP="00146F38">
      <w:pPr>
        <w:spacing w:line="240" w:lineRule="auto"/>
        <w:jc w:val="right"/>
        <w:rPr>
          <w:szCs w:val="24"/>
        </w:rPr>
      </w:pPr>
      <w:r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A56A0F" w:rsidRPr="00414725">
        <w:rPr>
          <w:szCs w:val="24"/>
        </w:rPr>
        <w:tab/>
      </w:r>
      <w:r w:rsidR="00D446FC">
        <w:rPr>
          <w:szCs w:val="24"/>
        </w:rPr>
        <w:t xml:space="preserve">            </w:t>
      </w:r>
      <w:r w:rsidR="00A56A0F" w:rsidRPr="00414725">
        <w:rPr>
          <w:b/>
          <w:bCs/>
          <w:szCs w:val="24"/>
        </w:rPr>
        <w:t xml:space="preserve">Wszyscy </w:t>
      </w:r>
      <w:r w:rsidR="00663E54">
        <w:rPr>
          <w:b/>
          <w:bCs/>
          <w:szCs w:val="24"/>
        </w:rPr>
        <w:t>W</w:t>
      </w:r>
      <w:r w:rsidR="00A56A0F" w:rsidRPr="00414725">
        <w:rPr>
          <w:b/>
          <w:bCs/>
          <w:szCs w:val="24"/>
        </w:rPr>
        <w:t xml:space="preserve">ykonawcy </w:t>
      </w:r>
      <w:r w:rsidR="00A56A0F" w:rsidRPr="00414725">
        <w:rPr>
          <w:b/>
          <w:szCs w:val="24"/>
        </w:rPr>
        <w:t xml:space="preserve"> </w:t>
      </w:r>
      <w:r w:rsidRPr="00414725">
        <w:rPr>
          <w:szCs w:val="24"/>
        </w:rPr>
        <w:tab/>
      </w:r>
      <w:r w:rsidRPr="00414725">
        <w:rPr>
          <w:szCs w:val="24"/>
        </w:rPr>
        <w:tab/>
      </w:r>
      <w:r w:rsidRPr="00414725">
        <w:rPr>
          <w:szCs w:val="24"/>
        </w:rPr>
        <w:tab/>
      </w:r>
      <w:r w:rsidRPr="00414725">
        <w:rPr>
          <w:szCs w:val="24"/>
        </w:rPr>
        <w:tab/>
      </w:r>
      <w:r w:rsidRPr="00414725">
        <w:rPr>
          <w:szCs w:val="24"/>
        </w:rPr>
        <w:tab/>
      </w:r>
      <w:r w:rsidRPr="00414725">
        <w:rPr>
          <w:szCs w:val="24"/>
        </w:rPr>
        <w:tab/>
      </w:r>
      <w:r w:rsidRPr="00414725">
        <w:rPr>
          <w:szCs w:val="24"/>
        </w:rPr>
        <w:tab/>
        <w:t>…………................</w:t>
      </w:r>
      <w:r w:rsidR="00D446FC">
        <w:rPr>
          <w:szCs w:val="24"/>
        </w:rPr>
        <w:t>.....................</w:t>
      </w:r>
    </w:p>
    <w:p w14:paraId="1CDF1101" w14:textId="274C154D" w:rsidR="008E106A" w:rsidRPr="00414725" w:rsidRDefault="008E106A" w:rsidP="00146F38">
      <w:pPr>
        <w:autoSpaceDE w:val="0"/>
        <w:autoSpaceDN w:val="0"/>
        <w:adjustRightInd w:val="0"/>
        <w:spacing w:line="240" w:lineRule="auto"/>
        <w:ind w:right="24"/>
        <w:jc w:val="left"/>
        <w:rPr>
          <w:rFonts w:eastAsia="Arial Unicode MS"/>
          <w:sz w:val="16"/>
          <w:szCs w:val="16"/>
          <w:lang w:eastAsia="pl-PL"/>
        </w:rPr>
      </w:pPr>
      <w:r w:rsidRPr="00414725">
        <w:rPr>
          <w:rFonts w:eastAsia="Arial Unicode MS"/>
          <w:szCs w:val="24"/>
          <w:lang w:eastAsia="pl-PL"/>
        </w:rPr>
        <w:t xml:space="preserve">     </w:t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146F38" w:rsidRPr="00414725">
        <w:rPr>
          <w:rFonts w:eastAsia="Arial Unicode MS"/>
          <w:szCs w:val="24"/>
          <w:lang w:eastAsia="pl-PL"/>
        </w:rPr>
        <w:tab/>
      </w:r>
      <w:r w:rsidR="00414725">
        <w:rPr>
          <w:rFonts w:eastAsia="Arial Unicode MS"/>
          <w:szCs w:val="24"/>
          <w:lang w:eastAsia="pl-PL"/>
        </w:rPr>
        <w:t xml:space="preserve">   </w:t>
      </w:r>
      <w:r w:rsidR="00D446FC">
        <w:rPr>
          <w:rFonts w:eastAsia="Arial Unicode MS"/>
          <w:szCs w:val="24"/>
          <w:lang w:eastAsia="pl-PL"/>
        </w:rPr>
        <w:t xml:space="preserve">           </w:t>
      </w:r>
      <w:r w:rsidRPr="00414725">
        <w:rPr>
          <w:rFonts w:eastAsia="Arial Unicode MS"/>
          <w:sz w:val="16"/>
          <w:szCs w:val="16"/>
          <w:lang w:eastAsia="pl-PL"/>
        </w:rPr>
        <w:t>Dokładna nazwa i adres wykonawcy</w:t>
      </w:r>
    </w:p>
    <w:p w14:paraId="261AFBDC" w14:textId="77777777" w:rsidR="00BE655C" w:rsidRPr="00414725" w:rsidRDefault="00BE655C" w:rsidP="00F318D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-426"/>
        <w:rPr>
          <w:rFonts w:eastAsia="Arial Unicode MS"/>
          <w:szCs w:val="24"/>
          <w:lang w:eastAsia="pl-PL"/>
        </w:rPr>
      </w:pPr>
    </w:p>
    <w:p w14:paraId="6A976B91" w14:textId="6932F00D" w:rsidR="00581BBC" w:rsidRPr="00581BBC" w:rsidRDefault="00C6607A" w:rsidP="00581BBC">
      <w:pPr>
        <w:spacing w:line="360" w:lineRule="auto"/>
        <w:rPr>
          <w:rFonts w:eastAsia="Arial Unicode MS"/>
          <w:szCs w:val="24"/>
          <w:lang w:eastAsia="pl-PL"/>
        </w:rPr>
      </w:pPr>
      <w:r w:rsidRPr="00414725">
        <w:rPr>
          <w:rFonts w:eastAsia="Arial Unicode MS"/>
          <w:szCs w:val="24"/>
          <w:lang w:eastAsia="pl-PL"/>
        </w:rPr>
        <w:t xml:space="preserve">Zamawiający </w:t>
      </w:r>
      <w:r w:rsidR="008E106A" w:rsidRPr="00414725">
        <w:rPr>
          <w:rFonts w:eastAsia="Arial Unicode MS"/>
          <w:szCs w:val="24"/>
          <w:lang w:eastAsia="pl-PL"/>
        </w:rPr>
        <w:t>zaprasza do złożenia ofert na:</w:t>
      </w:r>
      <w:r w:rsidR="00694165" w:rsidRPr="00414725">
        <w:rPr>
          <w:rFonts w:eastAsia="Arial Unicode MS"/>
          <w:szCs w:val="24"/>
          <w:lang w:eastAsia="pl-PL"/>
        </w:rPr>
        <w:t xml:space="preserve"> </w:t>
      </w:r>
      <w:bookmarkStart w:id="0" w:name="_Hlk125009563"/>
      <w:r w:rsidR="00894545" w:rsidRPr="00894545">
        <w:rPr>
          <w:rFonts w:eastAsia="Arial Unicode MS"/>
          <w:szCs w:val="24"/>
          <w:lang w:eastAsia="pl-PL"/>
        </w:rPr>
        <w:t xml:space="preserve">opracowanie dokumentacji projektowej na wykonanie robót budowlanych związanych z </w:t>
      </w:r>
      <w:r w:rsidR="00E260F2">
        <w:rPr>
          <w:rFonts w:eastAsia="Arial Unicode MS"/>
          <w:szCs w:val="24"/>
          <w:lang w:eastAsia="pl-PL"/>
        </w:rPr>
        <w:t>modernizacją</w:t>
      </w:r>
      <w:r w:rsidR="00B947DF">
        <w:rPr>
          <w:rFonts w:eastAsia="Arial Unicode MS"/>
          <w:szCs w:val="24"/>
          <w:lang w:eastAsia="pl-PL"/>
        </w:rPr>
        <w:t xml:space="preserve"> </w:t>
      </w:r>
      <w:r w:rsidR="00B45EAD">
        <w:rPr>
          <w:rFonts w:eastAsia="Arial Unicode MS"/>
          <w:szCs w:val="24"/>
          <w:lang w:eastAsia="pl-PL"/>
        </w:rPr>
        <w:t xml:space="preserve">dachu na budynku przy ul Okrzei 1 </w:t>
      </w:r>
      <w:r w:rsidR="00894545" w:rsidRPr="00894545">
        <w:rPr>
          <w:rFonts w:eastAsia="Arial Unicode MS"/>
          <w:szCs w:val="24"/>
          <w:lang w:eastAsia="pl-PL"/>
        </w:rPr>
        <w:t>w Rzeszowie, w ramach zadania inwestycyjnego pn.: „</w:t>
      </w:r>
      <w:r w:rsidR="00101F7C" w:rsidRPr="00101F7C">
        <w:rPr>
          <w:rFonts w:eastAsia="Arial Unicode MS"/>
          <w:szCs w:val="24"/>
          <w:lang w:eastAsia="pl-PL"/>
        </w:rPr>
        <w:t>Modernizacja dachu budynku Urzędu Miasta przy ul.</w:t>
      </w:r>
      <w:r w:rsidR="00101F7C">
        <w:rPr>
          <w:rFonts w:eastAsia="Arial Unicode MS"/>
          <w:szCs w:val="24"/>
          <w:lang w:eastAsia="pl-PL"/>
        </w:rPr>
        <w:t xml:space="preserve"> </w:t>
      </w:r>
      <w:r w:rsidR="00101F7C" w:rsidRPr="00101F7C">
        <w:rPr>
          <w:rFonts w:eastAsia="Arial Unicode MS"/>
          <w:szCs w:val="24"/>
          <w:lang w:eastAsia="pl-PL"/>
        </w:rPr>
        <w:t>Okrzei 1</w:t>
      </w:r>
      <w:r w:rsidR="00894545">
        <w:rPr>
          <w:rFonts w:eastAsia="Arial Unicode MS"/>
          <w:szCs w:val="24"/>
          <w:lang w:eastAsia="pl-PL"/>
        </w:rPr>
        <w:t>”</w:t>
      </w:r>
      <w:r w:rsidR="00543DF2">
        <w:rPr>
          <w:rFonts w:eastAsia="Arial Unicode MS"/>
          <w:szCs w:val="24"/>
          <w:lang w:eastAsia="pl-PL"/>
        </w:rPr>
        <w:t>.</w:t>
      </w:r>
    </w:p>
    <w:bookmarkEnd w:id="0"/>
    <w:p w14:paraId="37D011BF" w14:textId="044A10A5" w:rsidR="008E106A" w:rsidRDefault="008E106A" w:rsidP="00581BB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eastAsia="Arial Unicode MS"/>
          <w:sz w:val="16"/>
          <w:szCs w:val="16"/>
          <w:lang w:eastAsia="pl-PL"/>
        </w:rPr>
      </w:pPr>
      <w:r w:rsidRPr="00414725">
        <w:rPr>
          <w:rFonts w:eastAsia="Arial Unicode MS"/>
          <w:sz w:val="16"/>
          <w:szCs w:val="16"/>
          <w:lang w:eastAsia="pl-PL"/>
        </w:rPr>
        <w:t>Nazwa przedmiotu zamówienia</w:t>
      </w:r>
    </w:p>
    <w:p w14:paraId="73C8A83B" w14:textId="73EAE7BA" w:rsidR="00BE655C" w:rsidRDefault="00BE655C" w:rsidP="00581BB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eastAsia="Arial Unicode MS"/>
          <w:sz w:val="16"/>
          <w:szCs w:val="16"/>
          <w:lang w:eastAsia="pl-PL"/>
        </w:rPr>
      </w:pPr>
    </w:p>
    <w:p w14:paraId="15C8BF89" w14:textId="77777777" w:rsidR="00BE655C" w:rsidRPr="00414725" w:rsidRDefault="00BE655C" w:rsidP="00581BB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eastAsia="Arial Unicode MS"/>
          <w:sz w:val="16"/>
          <w:szCs w:val="16"/>
          <w:lang w:eastAsia="pl-PL"/>
        </w:rPr>
      </w:pPr>
    </w:p>
    <w:p w14:paraId="739B299A" w14:textId="77777777" w:rsidR="006941BD" w:rsidRDefault="008E106A" w:rsidP="002D58A6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eastAsia="Arial Unicode MS"/>
          <w:b/>
          <w:szCs w:val="24"/>
          <w:lang w:eastAsia="pl-PL"/>
        </w:rPr>
      </w:pPr>
      <w:r w:rsidRPr="00414725">
        <w:rPr>
          <w:rFonts w:eastAsia="Arial Unicode MS"/>
          <w:b/>
          <w:szCs w:val="24"/>
          <w:lang w:eastAsia="pl-PL"/>
        </w:rPr>
        <w:t>Opis przedmiotu zamówienia</w:t>
      </w:r>
      <w:r w:rsidR="00AC0491" w:rsidRPr="00414725">
        <w:rPr>
          <w:rFonts w:eastAsia="Arial Unicode MS"/>
          <w:b/>
          <w:szCs w:val="24"/>
          <w:lang w:eastAsia="pl-PL"/>
        </w:rPr>
        <w:t xml:space="preserve"> </w:t>
      </w:r>
    </w:p>
    <w:p w14:paraId="1CF39654" w14:textId="10EC3141" w:rsidR="00581BBC" w:rsidRDefault="003F3493" w:rsidP="00581BBC">
      <w:pPr>
        <w:pStyle w:val="Akapitzlist"/>
        <w:spacing w:line="360" w:lineRule="auto"/>
        <w:ind w:left="0"/>
        <w:rPr>
          <w:color w:val="000000" w:themeColor="text1"/>
          <w:szCs w:val="24"/>
          <w:lang w:eastAsia="pl-PL"/>
        </w:rPr>
      </w:pPr>
      <w:bookmarkStart w:id="1" w:name="_Hlk125016075"/>
      <w:r w:rsidRPr="006941BD">
        <w:rPr>
          <w:szCs w:val="24"/>
          <w:lang w:eastAsia="pl-PL"/>
        </w:rPr>
        <w:lastRenderedPageBreak/>
        <w:t xml:space="preserve">Przedmiot zamówienia obejmuje </w:t>
      </w:r>
      <w:r w:rsidR="00CE5C36" w:rsidRPr="006941BD">
        <w:rPr>
          <w:szCs w:val="24"/>
          <w:lang w:eastAsia="pl-PL"/>
        </w:rPr>
        <w:t>opracowanie</w:t>
      </w:r>
      <w:r w:rsidRPr="006941BD">
        <w:rPr>
          <w:szCs w:val="24"/>
          <w:lang w:eastAsia="pl-PL"/>
        </w:rPr>
        <w:t xml:space="preserve"> kompletnej dokumentacji projektowej na wykonanie robót</w:t>
      </w:r>
      <w:r w:rsidR="00581BBC" w:rsidRPr="00581BBC">
        <w:rPr>
          <w:szCs w:val="24"/>
          <w:lang w:eastAsia="pl-PL"/>
        </w:rPr>
        <w:t xml:space="preserve"> budowlanych związanych </w:t>
      </w:r>
      <w:r w:rsidR="005F5F60" w:rsidRPr="005F5F60">
        <w:rPr>
          <w:szCs w:val="24"/>
          <w:lang w:eastAsia="pl-PL"/>
        </w:rPr>
        <w:t xml:space="preserve">z </w:t>
      </w:r>
      <w:r w:rsidR="00626EC3">
        <w:rPr>
          <w:rFonts w:eastAsia="Arial Unicode MS"/>
          <w:szCs w:val="24"/>
          <w:lang w:eastAsia="pl-PL"/>
        </w:rPr>
        <w:t>modernizacją</w:t>
      </w:r>
      <w:r w:rsidR="00B45EAD">
        <w:rPr>
          <w:rFonts w:eastAsia="Arial Unicode MS"/>
          <w:szCs w:val="24"/>
          <w:lang w:eastAsia="pl-PL"/>
        </w:rPr>
        <w:t xml:space="preserve"> dachu na budynku przy ul Okrzei 1 </w:t>
      </w:r>
      <w:r w:rsidR="00B45EAD" w:rsidRPr="00894545">
        <w:rPr>
          <w:rFonts w:eastAsia="Arial Unicode MS"/>
          <w:szCs w:val="24"/>
          <w:lang w:eastAsia="pl-PL"/>
        </w:rPr>
        <w:t>w Rzeszowie, w ramach zadania inwestycyjnego pn.: „</w:t>
      </w:r>
      <w:r w:rsidR="00B45EAD" w:rsidRPr="00101F7C">
        <w:rPr>
          <w:rFonts w:eastAsia="Arial Unicode MS"/>
          <w:szCs w:val="24"/>
          <w:lang w:eastAsia="pl-PL"/>
        </w:rPr>
        <w:t>Modernizacja dachu budynku Urzędu Miasta przy ul.</w:t>
      </w:r>
      <w:r w:rsidR="00B45EAD">
        <w:rPr>
          <w:rFonts w:eastAsia="Arial Unicode MS"/>
          <w:szCs w:val="24"/>
          <w:lang w:eastAsia="pl-PL"/>
        </w:rPr>
        <w:t xml:space="preserve"> </w:t>
      </w:r>
      <w:r w:rsidR="00B45EAD" w:rsidRPr="00101F7C">
        <w:rPr>
          <w:rFonts w:eastAsia="Arial Unicode MS"/>
          <w:szCs w:val="24"/>
          <w:lang w:eastAsia="pl-PL"/>
        </w:rPr>
        <w:t>Okrzei 1</w:t>
      </w:r>
      <w:r w:rsidR="00B45EAD">
        <w:rPr>
          <w:rFonts w:eastAsia="Arial Unicode MS"/>
          <w:szCs w:val="24"/>
          <w:lang w:eastAsia="pl-PL"/>
        </w:rPr>
        <w:t>”</w:t>
      </w:r>
      <w:r w:rsidR="005F5F60" w:rsidRPr="005F5F60">
        <w:rPr>
          <w:color w:val="000000" w:themeColor="text1"/>
          <w:szCs w:val="24"/>
          <w:lang w:eastAsia="pl-PL"/>
        </w:rPr>
        <w:t xml:space="preserve"> </w:t>
      </w:r>
      <w:r w:rsidR="00581BBC" w:rsidRPr="005F5F60">
        <w:rPr>
          <w:color w:val="000000" w:themeColor="text1"/>
          <w:szCs w:val="24"/>
          <w:lang w:eastAsia="pl-PL"/>
        </w:rPr>
        <w:t xml:space="preserve">(dz. nr: </w:t>
      </w:r>
      <w:bookmarkStart w:id="2" w:name="_Hlk125017244"/>
      <w:r w:rsidR="00B45EAD">
        <w:rPr>
          <w:color w:val="000000" w:themeColor="text1"/>
          <w:szCs w:val="24"/>
          <w:lang w:eastAsia="pl-PL"/>
        </w:rPr>
        <w:t>786/2</w:t>
      </w:r>
      <w:r w:rsidR="00581BBC" w:rsidRPr="005F5F60">
        <w:rPr>
          <w:color w:val="000000" w:themeColor="text1"/>
          <w:szCs w:val="24"/>
          <w:lang w:eastAsia="pl-PL"/>
        </w:rPr>
        <w:t>,</w:t>
      </w:r>
      <w:r w:rsidR="004A27E1">
        <w:rPr>
          <w:color w:val="000000" w:themeColor="text1"/>
          <w:szCs w:val="24"/>
          <w:lang w:eastAsia="pl-PL"/>
        </w:rPr>
        <w:t xml:space="preserve"> 786/3</w:t>
      </w:r>
      <w:r w:rsidR="00671A4A">
        <w:rPr>
          <w:color w:val="000000" w:themeColor="text1"/>
          <w:szCs w:val="24"/>
          <w:lang w:eastAsia="pl-PL"/>
        </w:rPr>
        <w:t>,769/2</w:t>
      </w:r>
      <w:r w:rsidR="00581BBC" w:rsidRPr="005F5F60">
        <w:rPr>
          <w:color w:val="000000" w:themeColor="text1"/>
          <w:szCs w:val="24"/>
          <w:lang w:eastAsia="pl-PL"/>
        </w:rPr>
        <w:t xml:space="preserve"> </w:t>
      </w:r>
      <w:proofErr w:type="spellStart"/>
      <w:r w:rsidR="00581BBC" w:rsidRPr="005F5F60">
        <w:rPr>
          <w:color w:val="000000" w:themeColor="text1"/>
          <w:szCs w:val="24"/>
          <w:lang w:eastAsia="pl-PL"/>
        </w:rPr>
        <w:t>obr</w:t>
      </w:r>
      <w:proofErr w:type="spellEnd"/>
      <w:r w:rsidR="00581BBC" w:rsidRPr="005F5F60">
        <w:rPr>
          <w:color w:val="000000" w:themeColor="text1"/>
          <w:szCs w:val="24"/>
          <w:lang w:eastAsia="pl-PL"/>
        </w:rPr>
        <w:t>. 2</w:t>
      </w:r>
      <w:bookmarkEnd w:id="2"/>
      <w:r w:rsidR="005F5F60" w:rsidRPr="005F5F60">
        <w:rPr>
          <w:color w:val="000000" w:themeColor="text1"/>
          <w:szCs w:val="24"/>
          <w:lang w:eastAsia="pl-PL"/>
        </w:rPr>
        <w:t>07</w:t>
      </w:r>
      <w:r w:rsidR="00581BBC" w:rsidRPr="005F5F60">
        <w:rPr>
          <w:color w:val="000000" w:themeColor="text1"/>
          <w:szCs w:val="24"/>
          <w:lang w:eastAsia="pl-PL"/>
        </w:rPr>
        <w:t>)</w:t>
      </w:r>
      <w:r w:rsidR="00E95732">
        <w:rPr>
          <w:color w:val="000000" w:themeColor="text1"/>
          <w:szCs w:val="24"/>
          <w:lang w:eastAsia="pl-PL"/>
        </w:rPr>
        <w:t>.</w:t>
      </w:r>
    </w:p>
    <w:p w14:paraId="1DB5EFF2" w14:textId="2E137359" w:rsidR="00BE4FC9" w:rsidRDefault="00BE4FC9" w:rsidP="00BE4FC9">
      <w:pPr>
        <w:spacing w:line="360" w:lineRule="auto"/>
        <w:rPr>
          <w:szCs w:val="24"/>
          <w:lang w:eastAsia="pl-PL"/>
        </w:rPr>
      </w:pPr>
      <w:r w:rsidRPr="00BE4FC9">
        <w:rPr>
          <w:szCs w:val="24"/>
          <w:lang w:eastAsia="pl-PL"/>
        </w:rPr>
        <w:t xml:space="preserve">Budynek </w:t>
      </w:r>
      <w:r w:rsidR="00B45EAD">
        <w:rPr>
          <w:szCs w:val="24"/>
          <w:lang w:eastAsia="pl-PL"/>
        </w:rPr>
        <w:t>Urzędu Miasta Rzeszowa</w:t>
      </w:r>
      <w:r w:rsidRPr="00BE4FC9">
        <w:rPr>
          <w:szCs w:val="24"/>
          <w:lang w:eastAsia="pl-PL"/>
        </w:rPr>
        <w:t xml:space="preserve"> znajduję się </w:t>
      </w:r>
      <w:r w:rsidR="00B45EAD">
        <w:rPr>
          <w:szCs w:val="24"/>
          <w:lang w:eastAsia="pl-PL"/>
        </w:rPr>
        <w:t xml:space="preserve">przy ul. Okrzei 1 </w:t>
      </w:r>
      <w:r w:rsidR="00E95732">
        <w:rPr>
          <w:szCs w:val="24"/>
          <w:lang w:eastAsia="pl-PL"/>
        </w:rPr>
        <w:t xml:space="preserve">będący </w:t>
      </w:r>
      <w:r w:rsidRPr="00BE4FC9">
        <w:rPr>
          <w:szCs w:val="24"/>
          <w:lang w:eastAsia="pl-PL"/>
        </w:rPr>
        <w:t xml:space="preserve">w układzie </w:t>
      </w:r>
      <w:r w:rsidR="00B45EAD">
        <w:rPr>
          <w:szCs w:val="24"/>
          <w:lang w:eastAsia="pl-PL"/>
        </w:rPr>
        <w:t>urbanistycznym miasta Rzesz</w:t>
      </w:r>
      <w:r w:rsidR="007A6CF3">
        <w:rPr>
          <w:szCs w:val="24"/>
          <w:lang w:eastAsia="pl-PL"/>
        </w:rPr>
        <w:t>o</w:t>
      </w:r>
      <w:r w:rsidR="00E95732">
        <w:rPr>
          <w:szCs w:val="24"/>
          <w:lang w:eastAsia="pl-PL"/>
        </w:rPr>
        <w:t>wa,</w:t>
      </w:r>
      <w:r w:rsidR="00E95732">
        <w:rPr>
          <w:color w:val="000000" w:themeColor="text1"/>
          <w:szCs w:val="24"/>
          <w:lang w:eastAsia="pl-PL"/>
        </w:rPr>
        <w:t xml:space="preserve"> stanowisko archeologiczne nr </w:t>
      </w:r>
      <w:r w:rsidR="00E95732" w:rsidRPr="00E95732">
        <w:rPr>
          <w:color w:val="000000" w:themeColor="text1"/>
          <w:szCs w:val="24"/>
          <w:lang w:eastAsia="pl-PL"/>
        </w:rPr>
        <w:t>103-76/56</w:t>
      </w:r>
      <w:r w:rsidR="00E95732">
        <w:rPr>
          <w:color w:val="000000" w:themeColor="text1"/>
          <w:szCs w:val="24"/>
          <w:lang w:eastAsia="pl-PL"/>
        </w:rPr>
        <w:t>.</w:t>
      </w:r>
    </w:p>
    <w:bookmarkEnd w:id="1"/>
    <w:p w14:paraId="6E210D88" w14:textId="47DADA20" w:rsidR="003F3493" w:rsidRDefault="003F3493" w:rsidP="00581BBC">
      <w:pPr>
        <w:pStyle w:val="Akapitzlist"/>
        <w:spacing w:line="360" w:lineRule="auto"/>
        <w:ind w:left="0"/>
        <w:rPr>
          <w:szCs w:val="24"/>
          <w:lang w:eastAsia="pl-PL"/>
        </w:rPr>
      </w:pPr>
      <w:r>
        <w:rPr>
          <w:szCs w:val="24"/>
          <w:lang w:eastAsia="pl-PL"/>
        </w:rPr>
        <w:t>Z</w:t>
      </w:r>
      <w:r w:rsidRPr="00347E7C">
        <w:rPr>
          <w:szCs w:val="24"/>
          <w:lang w:eastAsia="pl-PL"/>
        </w:rPr>
        <w:t xml:space="preserve">akres </w:t>
      </w:r>
      <w:r>
        <w:rPr>
          <w:szCs w:val="24"/>
          <w:lang w:eastAsia="pl-PL"/>
        </w:rPr>
        <w:t>d</w:t>
      </w:r>
      <w:r w:rsidRPr="00347E7C">
        <w:rPr>
          <w:szCs w:val="24"/>
          <w:lang w:eastAsia="pl-PL"/>
        </w:rPr>
        <w:t>okumentacji projektowej</w:t>
      </w:r>
      <w:r>
        <w:rPr>
          <w:szCs w:val="24"/>
          <w:lang w:eastAsia="pl-PL"/>
        </w:rPr>
        <w:t xml:space="preserve"> obejmuje:</w:t>
      </w:r>
    </w:p>
    <w:p w14:paraId="4AF00C04" w14:textId="77777777" w:rsidR="00E95732" w:rsidRPr="00E95732" w:rsidRDefault="00E9573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  <w:sz w:val="22"/>
        </w:rPr>
      </w:pPr>
      <w:r>
        <w:rPr>
          <w:rFonts w:eastAsia="Times New Roman"/>
        </w:rPr>
        <w:t>Wymiana pokrycia dachowego z blachy (część budynku o dachu czterospadowym).</w:t>
      </w:r>
    </w:p>
    <w:p w14:paraId="141F713C" w14:textId="77777777" w:rsidR="00E95732" w:rsidRPr="00E95732" w:rsidRDefault="00E9573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  <w:sz w:val="22"/>
        </w:rPr>
      </w:pPr>
      <w:r>
        <w:rPr>
          <w:rFonts w:eastAsia="Times New Roman"/>
        </w:rPr>
        <w:t>Wymiana obróbek blacharskich na całym obiekcie,</w:t>
      </w:r>
    </w:p>
    <w:p w14:paraId="6BB0B51C" w14:textId="77777777" w:rsidR="00E95732" w:rsidRPr="00E95732" w:rsidRDefault="00E9573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  <w:sz w:val="22"/>
        </w:rPr>
      </w:pPr>
      <w:r>
        <w:rPr>
          <w:rFonts w:eastAsia="Times New Roman"/>
        </w:rPr>
        <w:t>Wymiana rynien,</w:t>
      </w:r>
    </w:p>
    <w:p w14:paraId="166C732E" w14:textId="59E0E946" w:rsidR="00E95732" w:rsidRPr="00E95732" w:rsidRDefault="00E9573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  <w:sz w:val="22"/>
        </w:rPr>
      </w:pPr>
      <w:r>
        <w:rPr>
          <w:rFonts w:eastAsia="Times New Roman"/>
        </w:rPr>
        <w:t xml:space="preserve">Wymiana części rur spustowych wraz z </w:t>
      </w:r>
      <w:r w:rsidR="00543DF2">
        <w:rPr>
          <w:rFonts w:eastAsia="Times New Roman"/>
        </w:rPr>
        <w:t xml:space="preserve">żeliwnymi i z tworzywa </w:t>
      </w:r>
      <w:r>
        <w:rPr>
          <w:rFonts w:eastAsia="Times New Roman"/>
        </w:rPr>
        <w:t>czyszczakami,</w:t>
      </w:r>
    </w:p>
    <w:p w14:paraId="66A782E9" w14:textId="2461F5FA" w:rsidR="00E95732" w:rsidRPr="00E95732" w:rsidRDefault="00E9573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  <w:sz w:val="22"/>
        </w:rPr>
      </w:pPr>
      <w:r>
        <w:rPr>
          <w:rFonts w:eastAsia="Times New Roman"/>
        </w:rPr>
        <w:t>Wymiana i powiększenie w</w:t>
      </w:r>
      <w:r w:rsidR="00543DF2">
        <w:rPr>
          <w:rFonts w:eastAsia="Times New Roman"/>
        </w:rPr>
        <w:t>y</w:t>
      </w:r>
      <w:r>
        <w:rPr>
          <w:rFonts w:eastAsia="Times New Roman"/>
        </w:rPr>
        <w:t>łazu dachowego,</w:t>
      </w:r>
    </w:p>
    <w:p w14:paraId="55B648C4" w14:textId="459D9117" w:rsidR="00E95732" w:rsidRPr="00E95732" w:rsidRDefault="00E9573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  <w:sz w:val="22"/>
        </w:rPr>
      </w:pPr>
      <w:r>
        <w:rPr>
          <w:rFonts w:eastAsia="Times New Roman"/>
        </w:rPr>
        <w:t>Wymiana części więźby dachowej oraz impregnacja więźby wraz ułożeniem membrany paroprzepuszczalnej,</w:t>
      </w:r>
    </w:p>
    <w:p w14:paraId="40520CD3" w14:textId="08285809" w:rsidR="00E95732" w:rsidRPr="00E95732" w:rsidRDefault="00E9573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  <w:sz w:val="22"/>
        </w:rPr>
      </w:pPr>
      <w:r>
        <w:rPr>
          <w:rFonts w:eastAsia="Times New Roman"/>
        </w:rPr>
        <w:t>Wymiana nawierzchni dachu płaskiego z papy,</w:t>
      </w:r>
    </w:p>
    <w:p w14:paraId="29BA0A50" w14:textId="2028C34F" w:rsidR="00E95732" w:rsidRPr="00E95732" w:rsidRDefault="00E9573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  <w:sz w:val="22"/>
        </w:rPr>
      </w:pPr>
      <w:r>
        <w:rPr>
          <w:rFonts w:eastAsia="Times New Roman"/>
        </w:rPr>
        <w:t>Izolacja kominów, wymiana kratek oraz obró</w:t>
      </w:r>
      <w:r w:rsidR="00543DF2">
        <w:rPr>
          <w:rFonts w:eastAsia="Times New Roman"/>
        </w:rPr>
        <w:t xml:space="preserve">bek </w:t>
      </w:r>
      <w:r>
        <w:rPr>
          <w:rFonts w:eastAsia="Times New Roman"/>
        </w:rPr>
        <w:t>blacharski</w:t>
      </w:r>
      <w:r w:rsidR="00543DF2">
        <w:rPr>
          <w:rFonts w:eastAsia="Times New Roman"/>
        </w:rPr>
        <w:t>ch</w:t>
      </w:r>
      <w:r>
        <w:rPr>
          <w:rFonts w:eastAsia="Times New Roman"/>
        </w:rPr>
        <w:t>,</w:t>
      </w:r>
    </w:p>
    <w:p w14:paraId="507BBD74" w14:textId="77777777" w:rsidR="00E95732" w:rsidRPr="00E95732" w:rsidRDefault="00E9573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  <w:sz w:val="22"/>
        </w:rPr>
      </w:pPr>
      <w:r>
        <w:rPr>
          <w:rFonts w:eastAsia="Times New Roman"/>
        </w:rPr>
        <w:t>Wymiana instalacji odgromowej,</w:t>
      </w:r>
    </w:p>
    <w:p w14:paraId="62FC4C6C" w14:textId="77777777" w:rsidR="00E95732" w:rsidRPr="00E95732" w:rsidRDefault="00E9573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  <w:sz w:val="22"/>
        </w:rPr>
      </w:pPr>
      <w:r>
        <w:rPr>
          <w:rFonts w:eastAsia="Times New Roman"/>
        </w:rPr>
        <w:t>Izolacja cieplna stropodachu,</w:t>
      </w:r>
    </w:p>
    <w:p w14:paraId="7AF24395" w14:textId="0ADE888A" w:rsidR="000568B3" w:rsidRDefault="000568B3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Ekspertyza techniczna koniecznych elementów obiektu</w:t>
      </w:r>
      <w:r w:rsidR="006B03C8">
        <w:rPr>
          <w:rFonts w:eastAsia="Times New Roman"/>
        </w:rPr>
        <w:t xml:space="preserve">, </w:t>
      </w:r>
      <w:r w:rsidR="009B0552">
        <w:rPr>
          <w:rFonts w:eastAsia="Times New Roman"/>
        </w:rPr>
        <w:t xml:space="preserve">w związku z </w:t>
      </w:r>
      <w:r w:rsidR="00CE1EDC">
        <w:rPr>
          <w:rFonts w:eastAsia="Times New Roman"/>
        </w:rPr>
        <w:t xml:space="preserve">modernizacją </w:t>
      </w:r>
      <w:r w:rsidR="009B0552">
        <w:rPr>
          <w:rFonts w:eastAsia="Times New Roman"/>
        </w:rPr>
        <w:t>dachu i dociepleniem stropodachu,</w:t>
      </w:r>
    </w:p>
    <w:p w14:paraId="3C0EF8A0" w14:textId="231B80C1" w:rsidR="000568B3" w:rsidRDefault="000568B3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Uzgodni</w:t>
      </w:r>
      <w:r w:rsidR="00BE4FC9">
        <w:rPr>
          <w:rFonts w:eastAsia="Times New Roman"/>
        </w:rPr>
        <w:t>e</w:t>
      </w:r>
      <w:r>
        <w:rPr>
          <w:rFonts w:eastAsia="Times New Roman"/>
        </w:rPr>
        <w:t>nia konserwatorskie,</w:t>
      </w:r>
    </w:p>
    <w:p w14:paraId="712725BB" w14:textId="1CFCC387" w:rsidR="009B0552" w:rsidRDefault="009B055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Montaż systemu odladzania rynny i rur spustowych samoregulujący się,</w:t>
      </w:r>
    </w:p>
    <w:p w14:paraId="1F2E1F14" w14:textId="77777777" w:rsidR="009B0552" w:rsidRDefault="009B055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Dokumentacja do wykonania zgłoszenia robót niewymagających pozwolenia na budowę,</w:t>
      </w:r>
    </w:p>
    <w:p w14:paraId="1F55EF61" w14:textId="1C9DD345" w:rsidR="00311ED9" w:rsidRDefault="009B0552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</w:rPr>
      </w:pPr>
      <w:r>
        <w:rPr>
          <w:rFonts w:eastAsia="Times New Roman"/>
        </w:rPr>
        <w:t xml:space="preserve">  </w:t>
      </w:r>
      <w:r w:rsidR="00311ED9">
        <w:rPr>
          <w:rFonts w:eastAsia="Times New Roman"/>
        </w:rPr>
        <w:t xml:space="preserve">Dokumentacja musi uwzględniać wszelkie uzgodnienia, rozwiązania związane w </w:t>
      </w:r>
      <w:r w:rsidR="00CE1EDC">
        <w:rPr>
          <w:rFonts w:eastAsia="Times New Roman"/>
        </w:rPr>
        <w:t>modernizacją</w:t>
      </w:r>
      <w:r>
        <w:rPr>
          <w:rFonts w:eastAsia="Times New Roman"/>
        </w:rPr>
        <w:t xml:space="preserve"> dachu</w:t>
      </w:r>
      <w:r w:rsidR="00311ED9">
        <w:rPr>
          <w:rFonts w:eastAsia="Times New Roman"/>
        </w:rPr>
        <w:t>, roboty towarzyszące m.in. uzupełniania</w:t>
      </w:r>
      <w:r>
        <w:rPr>
          <w:rFonts w:eastAsia="Times New Roman"/>
        </w:rPr>
        <w:t xml:space="preserve">, </w:t>
      </w:r>
      <w:r w:rsidR="00311ED9">
        <w:rPr>
          <w:rFonts w:eastAsia="Times New Roman"/>
        </w:rPr>
        <w:t xml:space="preserve"> </w:t>
      </w:r>
      <w:r>
        <w:rPr>
          <w:rFonts w:eastAsia="Times New Roman"/>
        </w:rPr>
        <w:t>wymianie koniecznych elementów</w:t>
      </w:r>
      <w:r w:rsidR="00311ED9">
        <w:rPr>
          <w:rFonts w:eastAsia="Times New Roman"/>
        </w:rPr>
        <w:t>, zamurowania, kolizje z istniejąca infrastrukturą</w:t>
      </w:r>
      <w:r>
        <w:rPr>
          <w:rFonts w:eastAsia="Times New Roman"/>
        </w:rPr>
        <w:t xml:space="preserve"> takie jak przełożenie jednostek centrali klimatyzacji</w:t>
      </w:r>
      <w:r w:rsidR="00311ED9">
        <w:rPr>
          <w:rFonts w:eastAsia="Times New Roman"/>
        </w:rPr>
        <w:t>, roboty odtworzeniowe itp.</w:t>
      </w:r>
    </w:p>
    <w:p w14:paraId="0E0A1DA7" w14:textId="3C1066F2" w:rsidR="001C739C" w:rsidRDefault="001C739C" w:rsidP="00581BBC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Modernizacja instalacji elektrycznej poddasza,</w:t>
      </w:r>
    </w:p>
    <w:p w14:paraId="5707A0B8" w14:textId="74A12162" w:rsidR="00425A09" w:rsidRDefault="001C739C" w:rsidP="00425A09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Instalacja sygnalizacji pożarowej na poddaszu</w:t>
      </w:r>
      <w:r w:rsidR="00425A09">
        <w:rPr>
          <w:rFonts w:eastAsia="Times New Roman"/>
        </w:rPr>
        <w:t>,</w:t>
      </w:r>
    </w:p>
    <w:p w14:paraId="648AADED" w14:textId="25B88E76" w:rsidR="00425A09" w:rsidRPr="00425A09" w:rsidRDefault="00425A09" w:rsidP="00425A09">
      <w:pPr>
        <w:pStyle w:val="Akapitzlist"/>
        <w:numPr>
          <w:ilvl w:val="0"/>
          <w:numId w:val="41"/>
        </w:numPr>
        <w:spacing w:line="360" w:lineRule="auto"/>
        <w:ind w:left="426" w:hanging="426"/>
        <w:contextualSpacing w:val="0"/>
        <w:jc w:val="left"/>
        <w:rPr>
          <w:rFonts w:eastAsia="Times New Roman"/>
        </w:rPr>
      </w:pPr>
      <w:r>
        <w:t>Naprawa ubytków tynków gzymsów w pasie pod rynnowym, wraz z malowaniem części elewacji.</w:t>
      </w:r>
    </w:p>
    <w:p w14:paraId="0A003E58" w14:textId="77777777" w:rsidR="005B05BD" w:rsidRDefault="005B05BD" w:rsidP="005B05BD"/>
    <w:p w14:paraId="421D8D80" w14:textId="77777777" w:rsidR="00FA0D1C" w:rsidRPr="00C044AA" w:rsidRDefault="00FA0D1C" w:rsidP="00FA0D1C">
      <w:pPr>
        <w:pStyle w:val="Bezodstpw"/>
        <w:spacing w:before="120" w:line="360" w:lineRule="auto"/>
        <w:rPr>
          <w:szCs w:val="24"/>
          <w:lang w:eastAsia="pl-PL"/>
        </w:rPr>
      </w:pPr>
      <w:r w:rsidRPr="00C044AA">
        <w:rPr>
          <w:szCs w:val="24"/>
          <w:lang w:eastAsia="pl-PL"/>
        </w:rPr>
        <w:t>Dokumentację projektową należy opracować przez uprawnionych projektantów.</w:t>
      </w:r>
    </w:p>
    <w:p w14:paraId="44FB9439" w14:textId="77777777" w:rsidR="003F3493" w:rsidRPr="00C044AA" w:rsidRDefault="003F3493" w:rsidP="002D58A6">
      <w:pPr>
        <w:pStyle w:val="Bezodstpw"/>
        <w:spacing w:line="360" w:lineRule="auto"/>
        <w:rPr>
          <w:szCs w:val="24"/>
          <w:u w:val="single"/>
          <w:lang w:eastAsia="pl-PL"/>
        </w:rPr>
      </w:pPr>
      <w:r w:rsidRPr="00C044AA">
        <w:rPr>
          <w:szCs w:val="24"/>
          <w:u w:val="single"/>
          <w:lang w:eastAsia="pl-PL"/>
        </w:rPr>
        <w:lastRenderedPageBreak/>
        <w:t>Zakres rzeczowy dokumentacji:</w:t>
      </w:r>
    </w:p>
    <w:p w14:paraId="14487E79" w14:textId="2C0E4303" w:rsidR="003323E0" w:rsidRPr="00793631" w:rsidRDefault="003323E0" w:rsidP="003323E0">
      <w:pPr>
        <w:pStyle w:val="Bezodstpw"/>
        <w:numPr>
          <w:ilvl w:val="0"/>
          <w:numId w:val="50"/>
        </w:numPr>
        <w:spacing w:line="360" w:lineRule="auto"/>
        <w:ind w:left="426" w:hanging="426"/>
        <w:rPr>
          <w:color w:val="000000" w:themeColor="text1"/>
          <w:szCs w:val="24"/>
          <w:lang w:eastAsia="pl-PL"/>
        </w:rPr>
      </w:pPr>
      <w:bookmarkStart w:id="3" w:name="_Hlk96365307"/>
      <w:r w:rsidRPr="00793631">
        <w:rPr>
          <w:color w:val="000000" w:themeColor="text1"/>
          <w:szCs w:val="24"/>
          <w:lang w:eastAsia="pl-PL"/>
        </w:rPr>
        <w:t>Wykonanie ekspertyzy stanu technicznego elementów budynków, które są wymagane przepisami prawa wraz z koniecznymi odkrywkami</w:t>
      </w:r>
      <w:r w:rsidR="0067704F">
        <w:rPr>
          <w:color w:val="000000" w:themeColor="text1"/>
          <w:szCs w:val="24"/>
          <w:lang w:eastAsia="pl-PL"/>
        </w:rPr>
        <w:t xml:space="preserve"> </w:t>
      </w:r>
      <w:r w:rsidRPr="00793631">
        <w:rPr>
          <w:color w:val="000000" w:themeColor="text1"/>
          <w:szCs w:val="24"/>
          <w:lang w:eastAsia="pl-PL"/>
        </w:rPr>
        <w:t>,</w:t>
      </w:r>
      <w:r w:rsidRPr="00793631">
        <w:rPr>
          <w:color w:val="000000" w:themeColor="text1"/>
          <w:szCs w:val="24"/>
          <w:lang w:eastAsia="pl-PL"/>
        </w:rPr>
        <w:tab/>
        <w:t>2 egz.</w:t>
      </w:r>
    </w:p>
    <w:p w14:paraId="3C2898D0" w14:textId="498CEC6D" w:rsidR="003323E0" w:rsidRPr="00793631" w:rsidRDefault="003323E0" w:rsidP="003323E0">
      <w:pPr>
        <w:pStyle w:val="Bezodstpw"/>
        <w:numPr>
          <w:ilvl w:val="0"/>
          <w:numId w:val="50"/>
        </w:numPr>
        <w:spacing w:line="360" w:lineRule="auto"/>
        <w:ind w:left="426" w:hanging="426"/>
        <w:rPr>
          <w:color w:val="000000" w:themeColor="text1"/>
          <w:szCs w:val="24"/>
          <w:lang w:eastAsia="pl-PL"/>
        </w:rPr>
      </w:pPr>
      <w:r w:rsidRPr="00793631">
        <w:rPr>
          <w:color w:val="000000" w:themeColor="text1"/>
          <w:szCs w:val="24"/>
          <w:lang w:eastAsia="pl-PL"/>
        </w:rPr>
        <w:t xml:space="preserve">Uzgodnienie </w:t>
      </w:r>
      <w:r w:rsidR="009B0552">
        <w:rPr>
          <w:color w:val="000000" w:themeColor="text1"/>
          <w:szCs w:val="24"/>
          <w:lang w:eastAsia="pl-PL"/>
        </w:rPr>
        <w:t>projektu</w:t>
      </w:r>
      <w:r w:rsidRPr="00793631">
        <w:rPr>
          <w:color w:val="000000" w:themeColor="text1"/>
          <w:szCs w:val="24"/>
          <w:lang w:eastAsia="pl-PL"/>
        </w:rPr>
        <w:t xml:space="preserve"> w Podkarpackim Wojewódzkim Konserwatora Zabytków</w:t>
      </w:r>
      <w:r w:rsidRPr="00793631">
        <w:rPr>
          <w:color w:val="000000" w:themeColor="text1"/>
          <w:szCs w:val="24"/>
          <w:lang w:eastAsia="pl-PL"/>
        </w:rPr>
        <w:tab/>
        <w:t>2 egz.</w:t>
      </w:r>
    </w:p>
    <w:p w14:paraId="7C7B2785" w14:textId="6C613546" w:rsidR="003323E0" w:rsidRPr="00793631" w:rsidRDefault="003323E0" w:rsidP="003323E0">
      <w:pPr>
        <w:pStyle w:val="Bezodstpw"/>
        <w:numPr>
          <w:ilvl w:val="0"/>
          <w:numId w:val="50"/>
        </w:numPr>
        <w:spacing w:line="360" w:lineRule="auto"/>
        <w:ind w:left="426" w:hanging="426"/>
        <w:rPr>
          <w:color w:val="000000" w:themeColor="text1"/>
          <w:szCs w:val="24"/>
          <w:lang w:eastAsia="pl-PL"/>
        </w:rPr>
      </w:pPr>
      <w:r w:rsidRPr="00793631">
        <w:rPr>
          <w:color w:val="000000" w:themeColor="text1"/>
          <w:szCs w:val="24"/>
          <w:lang w:eastAsia="pl-PL"/>
        </w:rPr>
        <w:t xml:space="preserve">Przygotowanie wniosku wraz z załącznikami o uzyskanie przez Zamawiającego </w:t>
      </w:r>
      <w:r w:rsidR="009B0552">
        <w:rPr>
          <w:color w:val="000000" w:themeColor="text1"/>
          <w:szCs w:val="24"/>
          <w:lang w:eastAsia="pl-PL"/>
        </w:rPr>
        <w:t>zgłoszenia zamiaru wykonania robót budowlanych niewymagających pozwolenia na budowę</w:t>
      </w:r>
      <w:r w:rsidRPr="00793631">
        <w:rPr>
          <w:color w:val="000000" w:themeColor="text1"/>
          <w:szCs w:val="24"/>
          <w:lang w:eastAsia="pl-PL"/>
        </w:rPr>
        <w:tab/>
        <w:t xml:space="preserve"> 2 egz.</w:t>
      </w:r>
    </w:p>
    <w:p w14:paraId="396D2B25" w14:textId="77777777" w:rsidR="003323E0" w:rsidRPr="00793631" w:rsidRDefault="003323E0" w:rsidP="003323E0">
      <w:pPr>
        <w:pStyle w:val="Bezodstpw"/>
        <w:numPr>
          <w:ilvl w:val="0"/>
          <w:numId w:val="50"/>
        </w:numPr>
        <w:spacing w:line="360" w:lineRule="auto"/>
        <w:ind w:left="426" w:hanging="426"/>
        <w:rPr>
          <w:color w:val="000000" w:themeColor="text1"/>
          <w:szCs w:val="24"/>
          <w:lang w:eastAsia="pl-PL"/>
        </w:rPr>
      </w:pPr>
      <w:r w:rsidRPr="00793631">
        <w:rPr>
          <w:color w:val="000000" w:themeColor="text1"/>
          <w:szCs w:val="24"/>
          <w:lang w:eastAsia="pl-PL"/>
        </w:rPr>
        <w:t xml:space="preserve">Projekty wykonawcze – branżowe (PW)  </w:t>
      </w:r>
      <w:r w:rsidRPr="00793631">
        <w:rPr>
          <w:color w:val="000000" w:themeColor="text1"/>
          <w:szCs w:val="24"/>
          <w:lang w:eastAsia="pl-PL"/>
        </w:rPr>
        <w:tab/>
        <w:t>po 4 egz. każdej z branż</w:t>
      </w:r>
    </w:p>
    <w:p w14:paraId="2C1D0CD3" w14:textId="77777777" w:rsidR="003323E0" w:rsidRPr="00793631" w:rsidRDefault="003323E0" w:rsidP="003323E0">
      <w:pPr>
        <w:pStyle w:val="Bezodstpw"/>
        <w:numPr>
          <w:ilvl w:val="0"/>
          <w:numId w:val="50"/>
        </w:numPr>
        <w:spacing w:line="360" w:lineRule="auto"/>
        <w:ind w:left="426" w:hanging="426"/>
        <w:rPr>
          <w:color w:val="000000" w:themeColor="text1"/>
          <w:szCs w:val="24"/>
          <w:lang w:eastAsia="pl-PL"/>
        </w:rPr>
      </w:pPr>
      <w:r w:rsidRPr="00793631">
        <w:rPr>
          <w:color w:val="000000" w:themeColor="text1"/>
          <w:szCs w:val="24"/>
          <w:lang w:eastAsia="pl-PL"/>
        </w:rPr>
        <w:t>Przedmiar robót</w:t>
      </w:r>
      <w:r w:rsidRPr="00793631">
        <w:rPr>
          <w:color w:val="000000" w:themeColor="text1"/>
          <w:szCs w:val="24"/>
          <w:lang w:eastAsia="pl-PL"/>
        </w:rPr>
        <w:tab/>
        <w:t>po 2 egz. każdej z branż</w:t>
      </w:r>
    </w:p>
    <w:p w14:paraId="7181C115" w14:textId="77777777" w:rsidR="003323E0" w:rsidRPr="00793631" w:rsidRDefault="003323E0" w:rsidP="003323E0">
      <w:pPr>
        <w:pStyle w:val="Bezodstpw"/>
        <w:numPr>
          <w:ilvl w:val="0"/>
          <w:numId w:val="50"/>
        </w:numPr>
        <w:spacing w:line="360" w:lineRule="auto"/>
        <w:ind w:left="426" w:hanging="426"/>
        <w:rPr>
          <w:color w:val="000000" w:themeColor="text1"/>
          <w:szCs w:val="24"/>
          <w:lang w:eastAsia="pl-PL"/>
        </w:rPr>
      </w:pPr>
      <w:r w:rsidRPr="00793631">
        <w:rPr>
          <w:color w:val="000000" w:themeColor="text1"/>
          <w:szCs w:val="24"/>
          <w:lang w:eastAsia="pl-PL"/>
        </w:rPr>
        <w:t>Kosztorys inwestorski</w:t>
      </w:r>
      <w:r w:rsidRPr="00793631">
        <w:rPr>
          <w:color w:val="000000" w:themeColor="text1"/>
          <w:szCs w:val="24"/>
          <w:lang w:eastAsia="pl-PL"/>
        </w:rPr>
        <w:tab/>
        <w:t>po 2 egz. każdej z branż</w:t>
      </w:r>
    </w:p>
    <w:p w14:paraId="19D938F1" w14:textId="77777777" w:rsidR="003323E0" w:rsidRPr="00793631" w:rsidRDefault="003323E0" w:rsidP="003323E0">
      <w:pPr>
        <w:pStyle w:val="Bezodstpw"/>
        <w:numPr>
          <w:ilvl w:val="0"/>
          <w:numId w:val="50"/>
        </w:numPr>
        <w:spacing w:line="360" w:lineRule="auto"/>
        <w:ind w:left="426" w:hanging="426"/>
        <w:rPr>
          <w:color w:val="000000" w:themeColor="text1"/>
          <w:szCs w:val="24"/>
          <w:lang w:eastAsia="pl-PL"/>
        </w:rPr>
      </w:pPr>
      <w:r w:rsidRPr="00793631">
        <w:rPr>
          <w:color w:val="000000" w:themeColor="text1"/>
          <w:szCs w:val="24"/>
          <w:lang w:eastAsia="pl-PL"/>
        </w:rPr>
        <w:t>Specyfikacja Techniczna Wykonania  i Odbioru Robót Budowlanych</w:t>
      </w:r>
      <w:r w:rsidRPr="00793631">
        <w:rPr>
          <w:color w:val="000000" w:themeColor="text1"/>
          <w:szCs w:val="24"/>
          <w:lang w:eastAsia="pl-PL"/>
        </w:rPr>
        <w:tab/>
        <w:t>po 2 egz. każdej z branż</w:t>
      </w:r>
    </w:p>
    <w:p w14:paraId="3D6A4832" w14:textId="5630A44A" w:rsidR="003323E0" w:rsidRPr="00793631" w:rsidRDefault="003323E0" w:rsidP="003323E0">
      <w:pPr>
        <w:pStyle w:val="Bezodstpw"/>
        <w:numPr>
          <w:ilvl w:val="0"/>
          <w:numId w:val="50"/>
        </w:numPr>
        <w:spacing w:line="360" w:lineRule="auto"/>
        <w:ind w:left="426" w:hanging="426"/>
        <w:rPr>
          <w:color w:val="000000" w:themeColor="text1"/>
          <w:szCs w:val="24"/>
          <w:lang w:eastAsia="pl-PL"/>
        </w:rPr>
      </w:pPr>
      <w:r w:rsidRPr="00793631">
        <w:rPr>
          <w:color w:val="000000" w:themeColor="text1"/>
          <w:szCs w:val="24"/>
          <w:lang w:eastAsia="pl-PL"/>
        </w:rPr>
        <w:t xml:space="preserve">Wersja elektroniczna </w:t>
      </w:r>
      <w:r w:rsidR="009B0552">
        <w:rPr>
          <w:color w:val="000000" w:themeColor="text1"/>
          <w:szCs w:val="24"/>
          <w:lang w:eastAsia="pl-PL"/>
        </w:rPr>
        <w:t>1</w:t>
      </w:r>
      <w:r w:rsidRPr="00793631">
        <w:rPr>
          <w:color w:val="000000" w:themeColor="text1"/>
          <w:szCs w:val="24"/>
          <w:lang w:eastAsia="pl-PL"/>
        </w:rPr>
        <w:t xml:space="preserve"> szt. </w:t>
      </w:r>
    </w:p>
    <w:p w14:paraId="44C46D7F" w14:textId="77777777" w:rsidR="003F3493" w:rsidRPr="00C044AA" w:rsidRDefault="003F3493" w:rsidP="002D58A6">
      <w:pPr>
        <w:pStyle w:val="Bezodstpw"/>
        <w:spacing w:line="360" w:lineRule="auto"/>
        <w:rPr>
          <w:szCs w:val="24"/>
          <w:u w:val="single"/>
          <w:lang w:eastAsia="pl-PL"/>
        </w:rPr>
      </w:pPr>
      <w:r w:rsidRPr="00C044AA">
        <w:rPr>
          <w:szCs w:val="24"/>
          <w:u w:val="single"/>
          <w:lang w:eastAsia="pl-PL"/>
        </w:rPr>
        <w:t>Informacje dodatkowe:</w:t>
      </w:r>
    </w:p>
    <w:p w14:paraId="6DF7163A" w14:textId="0BE31FFA" w:rsidR="00103C9B" w:rsidRDefault="0057715E" w:rsidP="0057715E">
      <w:pPr>
        <w:pStyle w:val="Bezodstpw"/>
        <w:spacing w:line="360" w:lineRule="auto"/>
        <w:rPr>
          <w:szCs w:val="24"/>
          <w:lang w:eastAsia="pl-PL"/>
        </w:rPr>
      </w:pPr>
      <w:r w:rsidRPr="0057715E">
        <w:rPr>
          <w:szCs w:val="24"/>
          <w:lang w:eastAsia="pl-PL"/>
        </w:rPr>
        <w:t xml:space="preserve">Tytuł prawny do dysponowania nieruchomością do celów budowlanych dla </w:t>
      </w:r>
      <w:r w:rsidR="00BE655C">
        <w:rPr>
          <w:szCs w:val="24"/>
          <w:lang w:eastAsia="pl-PL"/>
        </w:rPr>
        <w:br/>
      </w:r>
      <w:r w:rsidRPr="0057715E">
        <w:rPr>
          <w:szCs w:val="24"/>
          <w:lang w:eastAsia="pl-PL"/>
        </w:rPr>
        <w:t>dział</w:t>
      </w:r>
      <w:r w:rsidR="00E53B20">
        <w:rPr>
          <w:szCs w:val="24"/>
          <w:lang w:eastAsia="pl-PL"/>
        </w:rPr>
        <w:t>k</w:t>
      </w:r>
      <w:r w:rsidR="00F9011A">
        <w:rPr>
          <w:szCs w:val="24"/>
          <w:lang w:eastAsia="pl-PL"/>
        </w:rPr>
        <w:t>i</w:t>
      </w:r>
      <w:r w:rsidRPr="0057715E">
        <w:rPr>
          <w:szCs w:val="24"/>
          <w:lang w:eastAsia="pl-PL"/>
        </w:rPr>
        <w:t xml:space="preserve"> nr </w:t>
      </w:r>
      <w:r w:rsidR="009B0552">
        <w:rPr>
          <w:color w:val="000000" w:themeColor="text1"/>
          <w:szCs w:val="24"/>
          <w:lang w:eastAsia="pl-PL"/>
        </w:rPr>
        <w:t>786/2</w:t>
      </w:r>
      <w:r w:rsidR="009B0552" w:rsidRPr="005F5F60">
        <w:rPr>
          <w:color w:val="000000" w:themeColor="text1"/>
          <w:szCs w:val="24"/>
          <w:lang w:eastAsia="pl-PL"/>
        </w:rPr>
        <w:t>,</w:t>
      </w:r>
      <w:r w:rsidR="00871996">
        <w:rPr>
          <w:color w:val="000000" w:themeColor="text1"/>
          <w:szCs w:val="24"/>
          <w:lang w:eastAsia="pl-PL"/>
        </w:rPr>
        <w:t xml:space="preserve"> 786/3</w:t>
      </w:r>
      <w:r w:rsidR="00671A4A">
        <w:rPr>
          <w:color w:val="000000" w:themeColor="text1"/>
          <w:szCs w:val="24"/>
          <w:lang w:eastAsia="pl-PL"/>
        </w:rPr>
        <w:t>, 769/2</w:t>
      </w:r>
      <w:bookmarkStart w:id="4" w:name="_GoBack"/>
      <w:bookmarkEnd w:id="4"/>
      <w:r w:rsidR="009B0552" w:rsidRPr="005F5F60">
        <w:rPr>
          <w:color w:val="000000" w:themeColor="text1"/>
          <w:szCs w:val="24"/>
          <w:lang w:eastAsia="pl-PL"/>
        </w:rPr>
        <w:t xml:space="preserve"> </w:t>
      </w:r>
      <w:proofErr w:type="spellStart"/>
      <w:r w:rsidR="009B0552" w:rsidRPr="005F5F60">
        <w:rPr>
          <w:color w:val="000000" w:themeColor="text1"/>
          <w:szCs w:val="24"/>
          <w:lang w:eastAsia="pl-PL"/>
        </w:rPr>
        <w:t>obr</w:t>
      </w:r>
      <w:proofErr w:type="spellEnd"/>
      <w:r w:rsidR="009B0552" w:rsidRPr="005F5F60">
        <w:rPr>
          <w:color w:val="000000" w:themeColor="text1"/>
          <w:szCs w:val="24"/>
          <w:lang w:eastAsia="pl-PL"/>
        </w:rPr>
        <w:t>. 207</w:t>
      </w:r>
      <w:r w:rsidR="009B0552">
        <w:rPr>
          <w:color w:val="000000" w:themeColor="text1"/>
          <w:szCs w:val="24"/>
          <w:lang w:eastAsia="pl-PL"/>
        </w:rPr>
        <w:t xml:space="preserve"> </w:t>
      </w:r>
      <w:r w:rsidRPr="0057715E">
        <w:rPr>
          <w:szCs w:val="24"/>
          <w:lang w:eastAsia="pl-PL"/>
        </w:rPr>
        <w:t>posiada Gmina Miasto Rzeszów, Rynek 1</w:t>
      </w:r>
      <w:r w:rsidR="00A8088D">
        <w:rPr>
          <w:szCs w:val="24"/>
          <w:lang w:eastAsia="pl-PL"/>
        </w:rPr>
        <w:t xml:space="preserve">, </w:t>
      </w:r>
      <w:r w:rsidRPr="0057715E">
        <w:rPr>
          <w:szCs w:val="24"/>
          <w:lang w:eastAsia="pl-PL"/>
        </w:rPr>
        <w:t>35-064 Rzeszów.</w:t>
      </w:r>
    </w:p>
    <w:p w14:paraId="05476CDC" w14:textId="3E7A1EA9" w:rsidR="003F3493" w:rsidRDefault="003F3493" w:rsidP="002D58A6">
      <w:pPr>
        <w:pStyle w:val="Bezodstpw"/>
        <w:spacing w:line="360" w:lineRule="auto"/>
        <w:rPr>
          <w:szCs w:val="24"/>
          <w:lang w:eastAsia="pl-PL"/>
        </w:rPr>
      </w:pPr>
      <w:r w:rsidRPr="007A3F83">
        <w:rPr>
          <w:szCs w:val="24"/>
          <w:lang w:eastAsia="pl-PL"/>
        </w:rPr>
        <w:t xml:space="preserve">Wykonawca zobowiązany jest do poprawy </w:t>
      </w:r>
      <w:r>
        <w:rPr>
          <w:szCs w:val="24"/>
          <w:lang w:eastAsia="pl-PL"/>
        </w:rPr>
        <w:t>wykonanej</w:t>
      </w:r>
      <w:r w:rsidRPr="007A3F83">
        <w:rPr>
          <w:szCs w:val="24"/>
          <w:lang w:eastAsia="pl-PL"/>
        </w:rPr>
        <w:t xml:space="preserve"> dokumentacji, bez dodatkowego wynagrodzenia, w przypadku zgłoszenia zastrzeżeń do wykonanej dokumentacji projektowej </w:t>
      </w:r>
      <w:r>
        <w:rPr>
          <w:szCs w:val="24"/>
          <w:lang w:eastAsia="pl-PL"/>
        </w:rPr>
        <w:t xml:space="preserve">przez </w:t>
      </w:r>
      <w:r w:rsidRPr="007A3F83">
        <w:rPr>
          <w:szCs w:val="24"/>
          <w:lang w:eastAsia="pl-PL"/>
        </w:rPr>
        <w:t>wszelkie organy lub podmioty, na każdym etapie postępowania</w:t>
      </w:r>
      <w:r>
        <w:rPr>
          <w:szCs w:val="24"/>
          <w:lang w:eastAsia="pl-PL"/>
        </w:rPr>
        <w:t>.</w:t>
      </w:r>
    </w:p>
    <w:p w14:paraId="374975B1" w14:textId="77777777" w:rsidR="003F3493" w:rsidRPr="007A3F83" w:rsidRDefault="003F3493" w:rsidP="0015530A">
      <w:pPr>
        <w:pStyle w:val="Bezodstpw"/>
        <w:spacing w:before="120" w:line="360" w:lineRule="auto"/>
        <w:rPr>
          <w:szCs w:val="24"/>
          <w:lang w:eastAsia="pl-PL"/>
        </w:rPr>
      </w:pPr>
      <w:r w:rsidRPr="007A3F83">
        <w:rPr>
          <w:szCs w:val="24"/>
          <w:lang w:eastAsia="pl-PL"/>
        </w:rPr>
        <w:t xml:space="preserve">Dokumentacja projektowa powinna być opracowana zgodnie z zasadami współczesnej wiedzy technicznej, obowiązującymi przepisami i być kompletna z punktu widzenia celu któremu ma służyć. </w:t>
      </w:r>
    </w:p>
    <w:p w14:paraId="54AA94BA" w14:textId="47C202A7" w:rsidR="003F3493" w:rsidRPr="00871996" w:rsidRDefault="003F3493" w:rsidP="00871996">
      <w:pPr>
        <w:pStyle w:val="Bezodstpw"/>
        <w:spacing w:before="120" w:line="360" w:lineRule="auto"/>
        <w:rPr>
          <w:szCs w:val="24"/>
          <w:highlight w:val="yellow"/>
          <w:lang w:eastAsia="pl-PL"/>
        </w:rPr>
      </w:pPr>
      <w:r w:rsidRPr="007A3F83">
        <w:rPr>
          <w:szCs w:val="24"/>
          <w:lang w:eastAsia="pl-PL"/>
        </w:rPr>
        <w:t>W dokumentacji projektowej opis przedmiotu zamówienia musi być opracowany zgodnie</w:t>
      </w:r>
      <w:r>
        <w:rPr>
          <w:szCs w:val="24"/>
          <w:lang w:eastAsia="pl-PL"/>
        </w:rPr>
        <w:t xml:space="preserve"> </w:t>
      </w:r>
      <w:r>
        <w:rPr>
          <w:szCs w:val="24"/>
          <w:lang w:eastAsia="pl-PL"/>
        </w:rPr>
        <w:br/>
      </w:r>
      <w:r w:rsidRPr="007A3F83">
        <w:rPr>
          <w:szCs w:val="24"/>
          <w:lang w:eastAsia="pl-PL"/>
        </w:rPr>
        <w:t>z przepisami ustawy Prawo zamówień publicznych bez użycia nazw własnych oraz nazw producentów, za pomocą dostatecznie dokładnych parametrów technicznych i cech jakościowych w sposób zapewniający zachowanie uczciwej konkurencji.</w:t>
      </w:r>
      <w:bookmarkEnd w:id="3"/>
    </w:p>
    <w:p w14:paraId="545765A8" w14:textId="7B12852E" w:rsidR="0015530A" w:rsidRPr="0015530A" w:rsidRDefault="008E106A" w:rsidP="0015530A">
      <w:pPr>
        <w:pStyle w:val="Akapitzlist"/>
        <w:numPr>
          <w:ilvl w:val="0"/>
          <w:numId w:val="1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426" w:hanging="426"/>
        <w:rPr>
          <w:rFonts w:eastAsia="Arial Unicode MS"/>
          <w:b/>
          <w:szCs w:val="24"/>
          <w:lang w:eastAsia="pl-PL"/>
        </w:rPr>
      </w:pPr>
      <w:r w:rsidRPr="0068390A">
        <w:rPr>
          <w:rFonts w:eastAsia="Arial Unicode MS"/>
          <w:b/>
          <w:szCs w:val="24"/>
          <w:lang w:eastAsia="pl-PL"/>
        </w:rPr>
        <w:t>Miejsce i termin składania ofert</w:t>
      </w:r>
      <w:r w:rsidR="009B3E61" w:rsidRPr="0068390A">
        <w:rPr>
          <w:rFonts w:eastAsia="Arial Unicode MS"/>
          <w:b/>
          <w:szCs w:val="24"/>
          <w:lang w:eastAsia="pl-PL"/>
        </w:rPr>
        <w:t>.</w:t>
      </w:r>
    </w:p>
    <w:p w14:paraId="3C64F8FB" w14:textId="77777777" w:rsidR="00CE5C36" w:rsidRPr="00CE5C36" w:rsidRDefault="00CE5C36" w:rsidP="002D58A6">
      <w:pPr>
        <w:spacing w:line="360" w:lineRule="auto"/>
        <w:rPr>
          <w:rFonts w:eastAsia="Arial Unicode MS"/>
          <w:szCs w:val="24"/>
          <w:lang w:eastAsia="pl-PL"/>
        </w:rPr>
      </w:pPr>
      <w:r w:rsidRPr="00CE5C36">
        <w:rPr>
          <w:rFonts w:eastAsia="Arial Unicode MS"/>
          <w:szCs w:val="24"/>
          <w:lang w:eastAsia="pl-PL"/>
        </w:rPr>
        <w:t>a) Wersja papierowa</w:t>
      </w:r>
    </w:p>
    <w:p w14:paraId="49155571" w14:textId="2F7194BA" w:rsidR="00211878" w:rsidRDefault="00CE5C36" w:rsidP="002D58A6">
      <w:pPr>
        <w:spacing w:line="360" w:lineRule="auto"/>
        <w:rPr>
          <w:rFonts w:eastAsia="Arial Unicode MS"/>
          <w:szCs w:val="24"/>
          <w:lang w:eastAsia="pl-PL"/>
        </w:rPr>
      </w:pPr>
      <w:r w:rsidRPr="00CE5C36">
        <w:rPr>
          <w:rFonts w:eastAsia="Arial Unicode MS"/>
          <w:szCs w:val="24"/>
          <w:lang w:eastAsia="pl-PL"/>
        </w:rPr>
        <w:t xml:space="preserve">Oferty w formie papierowej należy składać w sekretariacie Wydziału Inwestycji Urzędu Miasta Rzeszowa, ul. Grunwaldzka 38, w </w:t>
      </w:r>
      <w:r w:rsidRPr="005A3365">
        <w:rPr>
          <w:rFonts w:eastAsia="Arial Unicode MS"/>
          <w:color w:val="000000" w:themeColor="text1"/>
          <w:szCs w:val="24"/>
          <w:lang w:eastAsia="pl-PL"/>
        </w:rPr>
        <w:t xml:space="preserve">terminie </w:t>
      </w:r>
      <w:r w:rsidRPr="005A3365">
        <w:rPr>
          <w:rFonts w:eastAsia="Arial Unicode MS"/>
          <w:b/>
          <w:i/>
          <w:color w:val="000000" w:themeColor="text1"/>
          <w:szCs w:val="24"/>
          <w:u w:val="single"/>
          <w:lang w:eastAsia="pl-PL"/>
        </w:rPr>
        <w:t xml:space="preserve">do </w:t>
      </w:r>
      <w:r w:rsidR="005A3365" w:rsidRPr="005A3365">
        <w:rPr>
          <w:rFonts w:eastAsia="Arial Unicode MS"/>
          <w:b/>
          <w:i/>
          <w:color w:val="000000" w:themeColor="text1"/>
          <w:szCs w:val="24"/>
          <w:u w:val="single"/>
          <w:lang w:eastAsia="pl-PL"/>
        </w:rPr>
        <w:t>2</w:t>
      </w:r>
      <w:r w:rsidR="005002DC">
        <w:rPr>
          <w:rFonts w:eastAsia="Arial Unicode MS"/>
          <w:b/>
          <w:i/>
          <w:color w:val="000000" w:themeColor="text1"/>
          <w:szCs w:val="24"/>
          <w:u w:val="single"/>
          <w:lang w:eastAsia="pl-PL"/>
        </w:rPr>
        <w:t>4</w:t>
      </w:r>
      <w:r w:rsidRPr="005A3365">
        <w:rPr>
          <w:rFonts w:eastAsia="Arial Unicode MS"/>
          <w:b/>
          <w:i/>
          <w:color w:val="000000" w:themeColor="text1"/>
          <w:szCs w:val="24"/>
          <w:u w:val="single"/>
          <w:lang w:eastAsia="pl-PL"/>
        </w:rPr>
        <w:t xml:space="preserve"> </w:t>
      </w:r>
      <w:r w:rsidR="005A3365" w:rsidRPr="005A3365">
        <w:rPr>
          <w:rFonts w:eastAsia="Arial Unicode MS"/>
          <w:b/>
          <w:i/>
          <w:color w:val="000000" w:themeColor="text1"/>
          <w:szCs w:val="24"/>
          <w:u w:val="single"/>
          <w:lang w:eastAsia="pl-PL"/>
        </w:rPr>
        <w:t>sierpni</w:t>
      </w:r>
      <w:r w:rsidRPr="005A3365">
        <w:rPr>
          <w:rFonts w:eastAsia="Arial Unicode MS"/>
          <w:b/>
          <w:i/>
          <w:color w:val="000000" w:themeColor="text1"/>
          <w:szCs w:val="24"/>
          <w:u w:val="single"/>
          <w:lang w:eastAsia="pl-PL"/>
        </w:rPr>
        <w:t>a 2023 r. do godz. 15.</w:t>
      </w:r>
      <w:r w:rsidR="00FA0D1C" w:rsidRPr="005A3365">
        <w:rPr>
          <w:rFonts w:eastAsia="Arial Unicode MS"/>
          <w:b/>
          <w:i/>
          <w:color w:val="000000" w:themeColor="text1"/>
          <w:szCs w:val="24"/>
          <w:u w:val="single"/>
          <w:lang w:eastAsia="pl-PL"/>
        </w:rPr>
        <w:t>0</w:t>
      </w:r>
      <w:r w:rsidRPr="005A3365">
        <w:rPr>
          <w:rFonts w:eastAsia="Arial Unicode MS"/>
          <w:b/>
          <w:i/>
          <w:color w:val="000000" w:themeColor="text1"/>
          <w:szCs w:val="24"/>
          <w:u w:val="single"/>
          <w:lang w:eastAsia="pl-PL"/>
        </w:rPr>
        <w:t>0</w:t>
      </w:r>
      <w:r w:rsidRPr="005A3365">
        <w:rPr>
          <w:rFonts w:eastAsia="Arial Unicode MS"/>
          <w:color w:val="000000" w:themeColor="text1"/>
          <w:szCs w:val="24"/>
          <w:lang w:eastAsia="pl-PL"/>
        </w:rPr>
        <w:t xml:space="preserve"> </w:t>
      </w:r>
      <w:r w:rsidRPr="00CE5C36">
        <w:rPr>
          <w:rFonts w:eastAsia="Arial Unicode MS"/>
          <w:szCs w:val="24"/>
          <w:lang w:eastAsia="pl-PL"/>
        </w:rPr>
        <w:t>w zaklejonej kopercie</w:t>
      </w:r>
      <w:r w:rsidR="00251A58">
        <w:rPr>
          <w:rFonts w:eastAsia="Arial Unicode MS"/>
          <w:szCs w:val="24"/>
          <w:lang w:eastAsia="pl-PL"/>
        </w:rPr>
        <w:t xml:space="preserve"> </w:t>
      </w:r>
      <w:r w:rsidR="00211878">
        <w:rPr>
          <w:rFonts w:eastAsia="Arial Unicode MS"/>
          <w:szCs w:val="24"/>
          <w:lang w:eastAsia="pl-PL"/>
        </w:rPr>
        <w:t>opatrzonej następującym opisem:</w:t>
      </w:r>
      <w:bookmarkStart w:id="5" w:name="_Hlk123559845"/>
      <w:r w:rsidR="00211878">
        <w:rPr>
          <w:rFonts w:eastAsia="Arial Unicode MS"/>
          <w:szCs w:val="24"/>
          <w:lang w:eastAsia="pl-P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6"/>
      </w:tblGrid>
      <w:tr w:rsidR="00211878" w:rsidRPr="00211878" w14:paraId="41C6FE42" w14:textId="77777777" w:rsidTr="00BE655C">
        <w:tc>
          <w:tcPr>
            <w:tcW w:w="8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A125" w14:textId="77777777" w:rsidR="00211878" w:rsidRPr="00BE655C" w:rsidRDefault="00211878" w:rsidP="00CA7D92">
            <w:pPr>
              <w:spacing w:before="120" w:line="240" w:lineRule="auto"/>
              <w:ind w:left="2999"/>
              <w:jc w:val="left"/>
              <w:rPr>
                <w:rFonts w:eastAsia="Arial Unicode MS"/>
                <w:b/>
                <w:bCs/>
                <w:sz w:val="22"/>
                <w:lang w:eastAsia="pl-PL"/>
              </w:rPr>
            </w:pPr>
            <w:r w:rsidRPr="00BE655C">
              <w:rPr>
                <w:rFonts w:eastAsia="Arial Unicode MS"/>
                <w:b/>
                <w:bCs/>
                <w:sz w:val="22"/>
                <w:lang w:eastAsia="pl-PL"/>
              </w:rPr>
              <w:lastRenderedPageBreak/>
              <w:t>Urząd Miasta Rzeszowa</w:t>
            </w:r>
          </w:p>
          <w:p w14:paraId="4523D65E" w14:textId="3B8AFAB1" w:rsidR="00211878" w:rsidRPr="00BE655C" w:rsidRDefault="00211878" w:rsidP="00B50E8A">
            <w:pPr>
              <w:spacing w:line="240" w:lineRule="auto"/>
              <w:ind w:left="2999"/>
              <w:jc w:val="left"/>
              <w:rPr>
                <w:rFonts w:eastAsia="Arial Unicode MS"/>
                <w:b/>
                <w:bCs/>
                <w:sz w:val="22"/>
                <w:lang w:eastAsia="pl-PL"/>
              </w:rPr>
            </w:pPr>
            <w:r w:rsidRPr="00BE655C">
              <w:rPr>
                <w:rFonts w:eastAsia="Arial Unicode MS"/>
                <w:b/>
                <w:bCs/>
                <w:sz w:val="22"/>
                <w:lang w:eastAsia="pl-PL"/>
              </w:rPr>
              <w:t>Wydział Inwestycji</w:t>
            </w:r>
          </w:p>
          <w:p w14:paraId="0AE3AA65" w14:textId="4B74D22A" w:rsidR="00211878" w:rsidRPr="00BE655C" w:rsidRDefault="00211878" w:rsidP="00B50E8A">
            <w:pPr>
              <w:spacing w:line="240" w:lineRule="auto"/>
              <w:ind w:left="2999"/>
              <w:jc w:val="left"/>
              <w:rPr>
                <w:rFonts w:eastAsia="Arial Unicode MS"/>
                <w:b/>
                <w:bCs/>
                <w:sz w:val="22"/>
                <w:lang w:eastAsia="pl-PL"/>
              </w:rPr>
            </w:pPr>
            <w:r w:rsidRPr="00BE655C">
              <w:rPr>
                <w:rFonts w:eastAsia="Arial Unicode MS"/>
                <w:b/>
                <w:bCs/>
                <w:sz w:val="22"/>
                <w:lang w:eastAsia="pl-PL"/>
              </w:rPr>
              <w:t xml:space="preserve">ul. </w:t>
            </w:r>
            <w:r w:rsidR="00B50E8A" w:rsidRPr="00BE655C">
              <w:rPr>
                <w:rFonts w:eastAsia="Arial Unicode MS"/>
                <w:b/>
                <w:bCs/>
                <w:sz w:val="22"/>
                <w:lang w:eastAsia="pl-PL"/>
              </w:rPr>
              <w:t>Grunwaldzka 38</w:t>
            </w:r>
          </w:p>
          <w:p w14:paraId="0D9B16C5" w14:textId="57D924C1" w:rsidR="00211878" w:rsidRPr="00BE655C" w:rsidRDefault="00211878" w:rsidP="00BE655C">
            <w:pPr>
              <w:spacing w:after="120" w:line="240" w:lineRule="auto"/>
              <w:ind w:left="2999"/>
              <w:jc w:val="left"/>
              <w:rPr>
                <w:rFonts w:eastAsia="Arial Unicode MS"/>
                <w:b/>
                <w:bCs/>
                <w:sz w:val="22"/>
                <w:lang w:eastAsia="pl-PL"/>
              </w:rPr>
            </w:pPr>
            <w:r w:rsidRPr="00BE655C">
              <w:rPr>
                <w:rFonts w:eastAsia="Arial Unicode MS"/>
                <w:b/>
                <w:bCs/>
                <w:sz w:val="22"/>
                <w:lang w:eastAsia="pl-PL"/>
              </w:rPr>
              <w:t>35-06</w:t>
            </w:r>
            <w:r w:rsidR="00B50E8A" w:rsidRPr="00BE655C">
              <w:rPr>
                <w:rFonts w:eastAsia="Arial Unicode MS"/>
                <w:b/>
                <w:bCs/>
                <w:sz w:val="22"/>
                <w:lang w:eastAsia="pl-PL"/>
              </w:rPr>
              <w:t>8</w:t>
            </w:r>
            <w:r w:rsidRPr="00BE655C">
              <w:rPr>
                <w:rFonts w:eastAsia="Arial Unicode MS"/>
                <w:b/>
                <w:bCs/>
                <w:sz w:val="22"/>
                <w:lang w:eastAsia="pl-PL"/>
              </w:rPr>
              <w:t xml:space="preserve"> Rzeszów</w:t>
            </w:r>
          </w:p>
          <w:p w14:paraId="1EECA763" w14:textId="7ABC99E1" w:rsidR="00BE655C" w:rsidRDefault="00B50E8A" w:rsidP="00BE655C">
            <w:pPr>
              <w:spacing w:after="120" w:line="240" w:lineRule="auto"/>
              <w:jc w:val="center"/>
              <w:rPr>
                <w:rFonts w:eastAsia="Arial Unicode MS"/>
                <w:b/>
                <w:bCs/>
                <w:i/>
                <w:iCs/>
                <w:sz w:val="22"/>
                <w:lang w:eastAsia="pl-PL"/>
              </w:rPr>
            </w:pPr>
            <w:bookmarkStart w:id="6" w:name="_Hlk123562479"/>
            <w:r w:rsidRPr="00BE655C">
              <w:rPr>
                <w:rFonts w:eastAsia="Arial Unicode MS"/>
                <w:b/>
                <w:bCs/>
                <w:i/>
                <w:iCs/>
                <w:sz w:val="22"/>
                <w:lang w:eastAsia="pl-PL"/>
              </w:rPr>
              <w:t xml:space="preserve">„OFERTA </w:t>
            </w:r>
            <w:r w:rsidR="003323E0">
              <w:rPr>
                <w:rFonts w:eastAsia="Arial Unicode MS"/>
                <w:b/>
                <w:bCs/>
                <w:i/>
                <w:iCs/>
                <w:sz w:val="22"/>
                <w:lang w:eastAsia="pl-PL"/>
              </w:rPr>
              <w:t>dla zadania inwestycyjnego pn.:</w:t>
            </w:r>
            <w:r w:rsidRPr="00BE655C">
              <w:rPr>
                <w:rFonts w:eastAsia="Arial Unicode MS"/>
                <w:b/>
                <w:bCs/>
                <w:i/>
                <w:iCs/>
                <w:sz w:val="22"/>
                <w:lang w:eastAsia="pl-PL"/>
              </w:rPr>
              <w:t xml:space="preserve"> </w:t>
            </w:r>
            <w:bookmarkStart w:id="7" w:name="_Hlk125010731"/>
            <w:r w:rsidR="009B0552" w:rsidRPr="009B0552">
              <w:rPr>
                <w:rFonts w:eastAsia="Arial Unicode MS"/>
                <w:b/>
                <w:bCs/>
                <w:i/>
                <w:iCs/>
                <w:sz w:val="22"/>
                <w:lang w:eastAsia="pl-PL"/>
              </w:rPr>
              <w:t>Modernizacja dachu budynku Urzędu Miasta przy ul. Okrzei 1</w:t>
            </w:r>
            <w:r w:rsidRPr="00BE655C">
              <w:rPr>
                <w:rFonts w:eastAsia="Arial Unicode MS"/>
                <w:b/>
                <w:bCs/>
                <w:i/>
                <w:iCs/>
                <w:sz w:val="22"/>
                <w:lang w:eastAsia="pl-PL"/>
              </w:rPr>
              <w:t>”</w:t>
            </w:r>
            <w:bookmarkEnd w:id="7"/>
          </w:p>
          <w:p w14:paraId="294667B4" w14:textId="1C00947D" w:rsidR="002B1192" w:rsidRPr="002B1192" w:rsidRDefault="002B1192" w:rsidP="002B119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b/>
                <w:i/>
                <w:szCs w:val="24"/>
                <w:lang w:eastAsia="pl-PL"/>
              </w:rPr>
            </w:pPr>
            <w:r w:rsidRPr="002B1192">
              <w:rPr>
                <w:rFonts w:eastAsia="Arial Unicode MS"/>
                <w:b/>
                <w:i/>
                <w:szCs w:val="24"/>
                <w:lang w:eastAsia="pl-PL"/>
              </w:rPr>
              <w:t xml:space="preserve">                                    Znak sprawy:WI-R-K.7011.</w:t>
            </w:r>
            <w:r w:rsidR="00346322">
              <w:rPr>
                <w:rFonts w:eastAsia="Arial Unicode MS"/>
                <w:b/>
                <w:i/>
                <w:szCs w:val="24"/>
                <w:lang w:eastAsia="pl-PL"/>
              </w:rPr>
              <w:t>17</w:t>
            </w:r>
            <w:r w:rsidRPr="002B1192">
              <w:rPr>
                <w:rFonts w:eastAsia="Arial Unicode MS"/>
                <w:b/>
                <w:i/>
                <w:szCs w:val="24"/>
                <w:lang w:eastAsia="pl-PL"/>
              </w:rPr>
              <w:t>.2023.KB</w:t>
            </w:r>
          </w:p>
          <w:p w14:paraId="42012A77" w14:textId="419E3032" w:rsidR="00211878" w:rsidRPr="00211878" w:rsidRDefault="002B1192" w:rsidP="00CA7D92">
            <w:pPr>
              <w:spacing w:after="120" w:line="240" w:lineRule="auto"/>
              <w:jc w:val="center"/>
              <w:rPr>
                <w:rFonts w:eastAsia="Arial Unicode MS"/>
                <w:szCs w:val="24"/>
                <w:lang w:eastAsia="pl-PL"/>
              </w:rPr>
            </w:pPr>
            <w:r w:rsidRPr="005A3365">
              <w:rPr>
                <w:rFonts w:eastAsia="Arial Unicode MS"/>
                <w:b/>
                <w:bCs/>
                <w:i/>
                <w:iCs/>
                <w:color w:val="000000" w:themeColor="text1"/>
                <w:sz w:val="22"/>
                <w:lang w:eastAsia="pl-PL"/>
              </w:rPr>
              <w:t xml:space="preserve">NIE OTWIERAĆ PRZED DNIEM </w:t>
            </w:r>
            <w:r w:rsidR="005A3365" w:rsidRPr="005A3365">
              <w:rPr>
                <w:rFonts w:eastAsia="Arial Unicode MS"/>
                <w:b/>
                <w:bCs/>
                <w:i/>
                <w:iCs/>
                <w:color w:val="000000" w:themeColor="text1"/>
                <w:sz w:val="22"/>
                <w:lang w:eastAsia="pl-PL"/>
              </w:rPr>
              <w:t>2</w:t>
            </w:r>
            <w:r w:rsidR="005002DC">
              <w:rPr>
                <w:rFonts w:eastAsia="Arial Unicode MS"/>
                <w:b/>
                <w:bCs/>
                <w:i/>
                <w:iCs/>
                <w:color w:val="000000" w:themeColor="text1"/>
                <w:sz w:val="22"/>
                <w:lang w:eastAsia="pl-PL"/>
              </w:rPr>
              <w:t>4</w:t>
            </w:r>
            <w:r w:rsidRPr="005A3365">
              <w:rPr>
                <w:rFonts w:eastAsia="Arial Unicode MS"/>
                <w:b/>
                <w:bCs/>
                <w:i/>
                <w:iCs/>
                <w:color w:val="000000" w:themeColor="text1"/>
                <w:sz w:val="22"/>
                <w:lang w:eastAsia="pl-PL"/>
              </w:rPr>
              <w:t>-0</w:t>
            </w:r>
            <w:r w:rsidR="005A3365" w:rsidRPr="005A3365">
              <w:rPr>
                <w:rFonts w:eastAsia="Arial Unicode MS"/>
                <w:b/>
                <w:bCs/>
                <w:i/>
                <w:iCs/>
                <w:color w:val="000000" w:themeColor="text1"/>
                <w:sz w:val="22"/>
                <w:lang w:eastAsia="pl-PL"/>
              </w:rPr>
              <w:t>8</w:t>
            </w:r>
            <w:r w:rsidRPr="005A3365">
              <w:rPr>
                <w:rFonts w:eastAsia="Arial Unicode MS"/>
                <w:b/>
                <w:bCs/>
                <w:i/>
                <w:iCs/>
                <w:color w:val="000000" w:themeColor="text1"/>
                <w:sz w:val="22"/>
                <w:lang w:eastAsia="pl-PL"/>
              </w:rPr>
              <w:t>-2023 R. DO GODZ. 15.00</w:t>
            </w:r>
            <w:bookmarkEnd w:id="6"/>
          </w:p>
        </w:tc>
      </w:tr>
    </w:tbl>
    <w:bookmarkEnd w:id="5"/>
    <w:p w14:paraId="51AA9B2E" w14:textId="23948CFC" w:rsidR="00CE5C36" w:rsidRPr="00CE5C36" w:rsidRDefault="00CE5C36" w:rsidP="002D58A6">
      <w:pPr>
        <w:spacing w:line="360" w:lineRule="auto"/>
        <w:rPr>
          <w:rFonts w:eastAsia="Arial Unicode MS"/>
          <w:szCs w:val="24"/>
          <w:lang w:eastAsia="pl-PL"/>
        </w:rPr>
      </w:pPr>
      <w:r w:rsidRPr="00CE5C36">
        <w:rPr>
          <w:rFonts w:eastAsia="Arial Unicode MS"/>
          <w:szCs w:val="24"/>
          <w:lang w:eastAsia="pl-PL"/>
        </w:rPr>
        <w:t xml:space="preserve">Ofertę należy sporządzić i podpisać na druku OFERTA, który stanowi zał. nr 2 </w:t>
      </w:r>
      <w:r w:rsidR="00F37239">
        <w:rPr>
          <w:rFonts w:eastAsia="Arial Unicode MS"/>
          <w:szCs w:val="24"/>
          <w:lang w:eastAsia="pl-PL"/>
        </w:rPr>
        <w:br/>
      </w:r>
      <w:r w:rsidRPr="00CE5C36">
        <w:rPr>
          <w:rFonts w:eastAsia="Arial Unicode MS"/>
          <w:szCs w:val="24"/>
          <w:lang w:eastAsia="pl-PL"/>
        </w:rPr>
        <w:t>do zapytania ofertowego.</w:t>
      </w:r>
    </w:p>
    <w:p w14:paraId="191005FC" w14:textId="77777777" w:rsidR="00CE5C36" w:rsidRPr="00CE5C36" w:rsidRDefault="00CE5C36" w:rsidP="002D58A6">
      <w:pPr>
        <w:spacing w:line="360" w:lineRule="auto"/>
        <w:rPr>
          <w:rFonts w:eastAsia="Arial Unicode MS"/>
          <w:szCs w:val="24"/>
          <w:lang w:eastAsia="pl-PL"/>
        </w:rPr>
      </w:pPr>
    </w:p>
    <w:p w14:paraId="16C258F6" w14:textId="77777777" w:rsidR="00CE5C36" w:rsidRPr="00CE5C36" w:rsidRDefault="00CE5C36" w:rsidP="002D58A6">
      <w:pPr>
        <w:spacing w:line="360" w:lineRule="auto"/>
        <w:rPr>
          <w:rFonts w:eastAsia="Arial Unicode MS"/>
          <w:szCs w:val="24"/>
          <w:lang w:eastAsia="pl-PL"/>
        </w:rPr>
      </w:pPr>
      <w:r w:rsidRPr="00CE5C36">
        <w:rPr>
          <w:rFonts w:eastAsia="Arial Unicode MS"/>
          <w:szCs w:val="24"/>
          <w:lang w:eastAsia="pl-PL"/>
        </w:rPr>
        <w:t>b) wersja elektroniczna</w:t>
      </w:r>
    </w:p>
    <w:p w14:paraId="38DB82A0" w14:textId="77777777" w:rsidR="00CE5C36" w:rsidRPr="00CE5C36" w:rsidRDefault="00CE5C36" w:rsidP="002D58A6">
      <w:pPr>
        <w:spacing w:line="360" w:lineRule="auto"/>
        <w:rPr>
          <w:rFonts w:eastAsia="Arial Unicode MS"/>
          <w:szCs w:val="24"/>
          <w:lang w:eastAsia="pl-PL"/>
        </w:rPr>
      </w:pPr>
      <w:r w:rsidRPr="00CE5C36">
        <w:rPr>
          <w:rFonts w:eastAsia="Arial Unicode MS"/>
          <w:szCs w:val="24"/>
          <w:lang w:eastAsia="pl-PL"/>
        </w:rPr>
        <w:t xml:space="preserve">Ofertę w formie elektronicznej należy wysłać na adres: wi@erzeszow.pl. </w:t>
      </w:r>
    </w:p>
    <w:p w14:paraId="15A4FC4F" w14:textId="55A623B6" w:rsidR="00FA0D1C" w:rsidRDefault="00CE5C36" w:rsidP="00FA0D1C">
      <w:pPr>
        <w:spacing w:line="360" w:lineRule="auto"/>
        <w:rPr>
          <w:rFonts w:eastAsia="Arial Unicode MS"/>
          <w:b/>
          <w:i/>
          <w:szCs w:val="24"/>
          <w:lang w:eastAsia="pl-PL"/>
        </w:rPr>
      </w:pPr>
      <w:r w:rsidRPr="00137D80">
        <w:rPr>
          <w:rFonts w:eastAsia="Arial Unicode MS"/>
          <w:szCs w:val="24"/>
          <w:u w:val="single"/>
          <w:lang w:eastAsia="pl-PL"/>
        </w:rPr>
        <w:t>Temat e-maila:</w:t>
      </w:r>
      <w:r w:rsidRPr="00CE5C36">
        <w:rPr>
          <w:rFonts w:eastAsia="Arial Unicode MS"/>
          <w:szCs w:val="24"/>
          <w:lang w:eastAsia="pl-PL"/>
        </w:rPr>
        <w:t xml:space="preserve"> </w:t>
      </w:r>
      <w:r w:rsidR="00137D80" w:rsidRPr="00FA0D1C">
        <w:rPr>
          <w:rFonts w:eastAsia="Arial Unicode MS"/>
          <w:b/>
          <w:i/>
          <w:szCs w:val="24"/>
          <w:lang w:eastAsia="pl-PL"/>
        </w:rPr>
        <w:t>„</w:t>
      </w:r>
      <w:r w:rsidR="002B1192" w:rsidRPr="002B1192">
        <w:rPr>
          <w:rFonts w:eastAsia="Arial Unicode MS"/>
          <w:b/>
          <w:i/>
          <w:szCs w:val="24"/>
          <w:lang w:eastAsia="pl-PL"/>
        </w:rPr>
        <w:t xml:space="preserve">OFERTA dla zadania inwestycyjnego pn.: </w:t>
      </w:r>
      <w:r w:rsidR="00346322" w:rsidRPr="00346322">
        <w:rPr>
          <w:rFonts w:eastAsia="Arial Unicode MS"/>
          <w:b/>
          <w:i/>
          <w:szCs w:val="24"/>
          <w:lang w:eastAsia="pl-PL"/>
        </w:rPr>
        <w:t>Modernizacja dachu budynku Urzędu Miasta przy ul. Okrzei 1</w:t>
      </w:r>
      <w:r w:rsidR="00FA0D1C" w:rsidRPr="00FA0D1C">
        <w:rPr>
          <w:rFonts w:eastAsia="Arial Unicode MS"/>
          <w:b/>
          <w:i/>
          <w:szCs w:val="24"/>
          <w:lang w:eastAsia="pl-PL"/>
        </w:rPr>
        <w:t>”</w:t>
      </w:r>
    </w:p>
    <w:p w14:paraId="00781B6B" w14:textId="3B786AC6" w:rsidR="00CE5C36" w:rsidRPr="00CE5C36" w:rsidRDefault="00CE5C36" w:rsidP="00FA0D1C">
      <w:pPr>
        <w:spacing w:line="360" w:lineRule="auto"/>
        <w:rPr>
          <w:rFonts w:eastAsia="Arial Unicode MS"/>
          <w:szCs w:val="24"/>
          <w:lang w:eastAsia="pl-PL"/>
        </w:rPr>
      </w:pPr>
      <w:r w:rsidRPr="00137D80">
        <w:rPr>
          <w:rFonts w:eastAsia="Arial Unicode MS"/>
          <w:szCs w:val="24"/>
          <w:u w:val="single"/>
          <w:lang w:eastAsia="pl-PL"/>
        </w:rPr>
        <w:t>W treści wiadomości zapisać</w:t>
      </w:r>
      <w:r w:rsidRPr="00CE5C36">
        <w:rPr>
          <w:rFonts w:eastAsia="Arial Unicode MS"/>
          <w:szCs w:val="24"/>
          <w:lang w:eastAsia="pl-PL"/>
        </w:rPr>
        <w:t>:</w:t>
      </w:r>
    </w:p>
    <w:p w14:paraId="39AAA1CC" w14:textId="1EE992A6" w:rsidR="002B1192" w:rsidRDefault="00B50E8A" w:rsidP="002B1192">
      <w:pPr>
        <w:spacing w:line="360" w:lineRule="auto"/>
        <w:rPr>
          <w:rFonts w:eastAsia="Arial Unicode MS"/>
          <w:b/>
          <w:i/>
          <w:szCs w:val="24"/>
          <w:lang w:eastAsia="pl-PL"/>
        </w:rPr>
      </w:pPr>
      <w:r w:rsidRPr="00137D80">
        <w:rPr>
          <w:rFonts w:eastAsia="Arial Unicode MS"/>
          <w:b/>
          <w:i/>
          <w:szCs w:val="24"/>
          <w:lang w:eastAsia="pl-PL"/>
        </w:rPr>
        <w:t>„</w:t>
      </w:r>
      <w:r w:rsidR="002B1192" w:rsidRPr="002B1192">
        <w:rPr>
          <w:rFonts w:eastAsia="Arial Unicode MS"/>
          <w:b/>
          <w:i/>
          <w:szCs w:val="24"/>
          <w:lang w:eastAsia="pl-PL"/>
        </w:rPr>
        <w:t xml:space="preserve">OFERTA dla zadania inwestycyjnego pn.: </w:t>
      </w:r>
      <w:r w:rsidR="00346322" w:rsidRPr="00346322">
        <w:rPr>
          <w:rFonts w:eastAsia="Arial Unicode MS"/>
          <w:b/>
          <w:i/>
          <w:szCs w:val="24"/>
          <w:lang w:eastAsia="pl-PL"/>
        </w:rPr>
        <w:t>Modernizacja dachu budynku Urzędu Miasta przy ul. Okrzei 1</w:t>
      </w:r>
      <w:r w:rsidR="002B1192">
        <w:rPr>
          <w:rFonts w:eastAsia="Arial Unicode MS"/>
          <w:b/>
          <w:i/>
          <w:szCs w:val="24"/>
          <w:lang w:eastAsia="pl-PL"/>
        </w:rPr>
        <w:t>”</w:t>
      </w:r>
    </w:p>
    <w:p w14:paraId="03C426FF" w14:textId="707A4B4A" w:rsidR="002B1192" w:rsidRPr="002B1192" w:rsidRDefault="002B1192" w:rsidP="002B119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b/>
          <w:i/>
          <w:szCs w:val="24"/>
          <w:lang w:eastAsia="pl-PL"/>
        </w:rPr>
      </w:pPr>
      <w:r w:rsidRPr="002B1192">
        <w:rPr>
          <w:rFonts w:eastAsia="Arial Unicode MS"/>
          <w:b/>
          <w:i/>
          <w:szCs w:val="24"/>
          <w:lang w:eastAsia="pl-PL"/>
        </w:rPr>
        <w:t>Znak sprawy:WI-R-K.7011.</w:t>
      </w:r>
      <w:r w:rsidR="00346322">
        <w:rPr>
          <w:rFonts w:eastAsia="Arial Unicode MS"/>
          <w:b/>
          <w:i/>
          <w:szCs w:val="24"/>
          <w:lang w:eastAsia="pl-PL"/>
        </w:rPr>
        <w:t>17</w:t>
      </w:r>
      <w:r w:rsidRPr="002B1192">
        <w:rPr>
          <w:rFonts w:eastAsia="Arial Unicode MS"/>
          <w:b/>
          <w:i/>
          <w:szCs w:val="24"/>
          <w:lang w:eastAsia="pl-PL"/>
        </w:rPr>
        <w:t>.2023.KB</w:t>
      </w:r>
    </w:p>
    <w:p w14:paraId="687BFF6A" w14:textId="176F05A8" w:rsidR="00B50E8A" w:rsidRPr="005A3365" w:rsidRDefault="00B50E8A" w:rsidP="0015530A">
      <w:pPr>
        <w:spacing w:before="120" w:line="360" w:lineRule="auto"/>
        <w:rPr>
          <w:rFonts w:eastAsia="Arial Unicode MS"/>
          <w:b/>
          <w:i/>
          <w:color w:val="000000" w:themeColor="text1"/>
          <w:szCs w:val="24"/>
          <w:lang w:eastAsia="pl-PL"/>
        </w:rPr>
      </w:pPr>
      <w:r w:rsidRPr="005A3365">
        <w:rPr>
          <w:rFonts w:eastAsia="Arial Unicode MS"/>
          <w:b/>
          <w:i/>
          <w:color w:val="000000" w:themeColor="text1"/>
          <w:szCs w:val="24"/>
          <w:lang w:eastAsia="pl-PL"/>
        </w:rPr>
        <w:t xml:space="preserve">NIE OTWIERAĆ PRZED </w:t>
      </w:r>
      <w:r w:rsidR="002B1192" w:rsidRPr="005A3365">
        <w:rPr>
          <w:rFonts w:eastAsia="Arial Unicode MS"/>
          <w:b/>
          <w:i/>
          <w:color w:val="000000" w:themeColor="text1"/>
          <w:szCs w:val="24"/>
          <w:lang w:eastAsia="pl-PL"/>
        </w:rPr>
        <w:t xml:space="preserve">DNIEM </w:t>
      </w:r>
      <w:r w:rsidR="005A3365" w:rsidRPr="005A3365">
        <w:rPr>
          <w:rFonts w:eastAsia="Arial Unicode MS"/>
          <w:b/>
          <w:i/>
          <w:color w:val="000000" w:themeColor="text1"/>
          <w:szCs w:val="24"/>
          <w:lang w:eastAsia="pl-PL"/>
        </w:rPr>
        <w:t>2</w:t>
      </w:r>
      <w:r w:rsidR="005002DC">
        <w:rPr>
          <w:rFonts w:eastAsia="Arial Unicode MS"/>
          <w:b/>
          <w:i/>
          <w:color w:val="000000" w:themeColor="text1"/>
          <w:szCs w:val="24"/>
          <w:lang w:eastAsia="pl-PL"/>
        </w:rPr>
        <w:t>4</w:t>
      </w:r>
      <w:r w:rsidR="002B1192" w:rsidRPr="005A3365">
        <w:rPr>
          <w:rFonts w:eastAsia="Arial Unicode MS"/>
          <w:b/>
          <w:i/>
          <w:color w:val="000000" w:themeColor="text1"/>
          <w:szCs w:val="24"/>
          <w:lang w:eastAsia="pl-PL"/>
        </w:rPr>
        <w:t>-0</w:t>
      </w:r>
      <w:r w:rsidR="005A3365" w:rsidRPr="005A3365">
        <w:rPr>
          <w:rFonts w:eastAsia="Arial Unicode MS"/>
          <w:b/>
          <w:i/>
          <w:color w:val="000000" w:themeColor="text1"/>
          <w:szCs w:val="24"/>
          <w:lang w:eastAsia="pl-PL"/>
        </w:rPr>
        <w:t>8</w:t>
      </w:r>
      <w:r w:rsidR="002B1192" w:rsidRPr="005A3365">
        <w:rPr>
          <w:rFonts w:eastAsia="Arial Unicode MS"/>
          <w:b/>
          <w:i/>
          <w:color w:val="000000" w:themeColor="text1"/>
          <w:szCs w:val="24"/>
          <w:lang w:eastAsia="pl-PL"/>
        </w:rPr>
        <w:t>-2023 R. DO GODZ. 15.00</w:t>
      </w:r>
    </w:p>
    <w:p w14:paraId="35E1D53A" w14:textId="77777777" w:rsidR="00137D80" w:rsidRDefault="00137D80" w:rsidP="00B50E8A">
      <w:pPr>
        <w:spacing w:line="360" w:lineRule="auto"/>
        <w:rPr>
          <w:rFonts w:eastAsia="Arial Unicode MS"/>
          <w:b/>
          <w:i/>
          <w:szCs w:val="24"/>
          <w:lang w:eastAsia="pl-PL"/>
        </w:rPr>
      </w:pPr>
    </w:p>
    <w:p w14:paraId="1C0E7592" w14:textId="77777777" w:rsidR="00137D80" w:rsidRPr="00CE5C36" w:rsidRDefault="00137D80" w:rsidP="00137D80">
      <w:pPr>
        <w:spacing w:line="360" w:lineRule="auto"/>
        <w:rPr>
          <w:rFonts w:eastAsia="Arial Unicode MS"/>
          <w:szCs w:val="24"/>
          <w:lang w:eastAsia="pl-PL"/>
        </w:rPr>
      </w:pPr>
      <w:r w:rsidRPr="00137D80">
        <w:rPr>
          <w:rFonts w:eastAsia="Arial Unicode MS"/>
          <w:szCs w:val="24"/>
          <w:u w:val="single"/>
          <w:lang w:eastAsia="pl-PL"/>
        </w:rPr>
        <w:t>Do wiadomości należy dołączyć wypełniony i opatrzony podpisem druk OFERTA</w:t>
      </w:r>
      <w:r w:rsidRPr="00CE5C36">
        <w:rPr>
          <w:rFonts w:eastAsia="Arial Unicode MS"/>
          <w:szCs w:val="24"/>
          <w:lang w:eastAsia="pl-PL"/>
        </w:rPr>
        <w:t xml:space="preserve"> (załącznik nr </w:t>
      </w:r>
      <w:r>
        <w:rPr>
          <w:rFonts w:eastAsia="Arial Unicode MS"/>
          <w:szCs w:val="24"/>
          <w:lang w:eastAsia="pl-PL"/>
        </w:rPr>
        <w:t>2</w:t>
      </w:r>
      <w:r w:rsidRPr="00CE5C36">
        <w:rPr>
          <w:rFonts w:eastAsia="Arial Unicode MS"/>
          <w:szCs w:val="24"/>
          <w:lang w:eastAsia="pl-PL"/>
        </w:rPr>
        <w:t xml:space="preserve"> do zapytania ofertowego).</w:t>
      </w:r>
    </w:p>
    <w:p w14:paraId="368F2E2C" w14:textId="77777777" w:rsidR="00CA7D92" w:rsidRDefault="00CA7D92" w:rsidP="002D58A6">
      <w:pPr>
        <w:spacing w:line="360" w:lineRule="auto"/>
        <w:rPr>
          <w:rFonts w:eastAsia="Arial Unicode MS"/>
          <w:b/>
          <w:i/>
          <w:szCs w:val="24"/>
          <w:lang w:eastAsia="pl-PL"/>
        </w:rPr>
      </w:pPr>
    </w:p>
    <w:p w14:paraId="59B9AFF7" w14:textId="1992FA0B" w:rsidR="00536D16" w:rsidRDefault="00CE5C36" w:rsidP="002D58A6">
      <w:pPr>
        <w:spacing w:line="360" w:lineRule="auto"/>
        <w:rPr>
          <w:rFonts w:eastAsia="Arial Unicode MS"/>
          <w:szCs w:val="24"/>
          <w:lang w:eastAsia="pl-PL"/>
        </w:rPr>
      </w:pPr>
      <w:r w:rsidRPr="00CE5C36">
        <w:rPr>
          <w:rFonts w:eastAsia="Arial Unicode MS"/>
          <w:szCs w:val="24"/>
          <w:lang w:eastAsia="pl-PL"/>
        </w:rPr>
        <w:t>W przypadku złożenia oferty po terminie Zamawiający pozostawia ofertę bez otwierania w dokumentacji postępowania przetargowego.</w:t>
      </w:r>
    </w:p>
    <w:p w14:paraId="1455C641" w14:textId="77777777" w:rsidR="00137D80" w:rsidRPr="00CE5C36" w:rsidRDefault="00137D80" w:rsidP="002D58A6">
      <w:pPr>
        <w:spacing w:line="360" w:lineRule="auto"/>
        <w:rPr>
          <w:rFonts w:eastAsia="Arial Unicode MS"/>
          <w:szCs w:val="24"/>
          <w:lang w:eastAsia="pl-PL"/>
        </w:rPr>
      </w:pPr>
    </w:p>
    <w:p w14:paraId="43C75DD0" w14:textId="06297324" w:rsidR="00DD2112" w:rsidRPr="00414725" w:rsidRDefault="008E106A" w:rsidP="0068390A">
      <w:pPr>
        <w:pStyle w:val="Akapitzlist"/>
        <w:numPr>
          <w:ilvl w:val="0"/>
          <w:numId w:val="1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426" w:hanging="426"/>
        <w:jc w:val="left"/>
        <w:rPr>
          <w:rFonts w:eastAsia="Arial Unicode MS"/>
          <w:b/>
          <w:szCs w:val="24"/>
          <w:lang w:eastAsia="pl-PL"/>
        </w:rPr>
      </w:pPr>
      <w:r w:rsidRPr="00414725">
        <w:rPr>
          <w:rFonts w:eastAsia="Arial Unicode MS"/>
          <w:b/>
          <w:szCs w:val="24"/>
          <w:lang w:eastAsia="pl-PL"/>
        </w:rPr>
        <w:t>Termin wykonania zamówienia</w:t>
      </w:r>
      <w:r w:rsidR="00AC0491" w:rsidRPr="00414725">
        <w:rPr>
          <w:rFonts w:eastAsia="Arial Unicode MS"/>
          <w:b/>
          <w:szCs w:val="24"/>
          <w:lang w:eastAsia="pl-PL"/>
        </w:rPr>
        <w:t xml:space="preserve"> </w:t>
      </w:r>
    </w:p>
    <w:p w14:paraId="6CF85BAD" w14:textId="6B70E6B7" w:rsidR="00803681" w:rsidRDefault="00AF0370" w:rsidP="002D58A6">
      <w:pPr>
        <w:spacing w:line="360" w:lineRule="auto"/>
        <w:rPr>
          <w:rFonts w:eastAsia="Arial Unicode MS"/>
          <w:b/>
          <w:i/>
          <w:szCs w:val="24"/>
          <w:lang w:eastAsia="pl-PL"/>
        </w:rPr>
      </w:pPr>
      <w:r w:rsidRPr="00414725">
        <w:rPr>
          <w:rFonts w:eastAsia="Arial Unicode MS"/>
          <w:szCs w:val="24"/>
          <w:lang w:eastAsia="pl-PL"/>
        </w:rPr>
        <w:t>Przedmi</w:t>
      </w:r>
      <w:r w:rsidR="00814074">
        <w:rPr>
          <w:rFonts w:eastAsia="Arial Unicode MS"/>
          <w:szCs w:val="24"/>
          <w:lang w:eastAsia="pl-PL"/>
        </w:rPr>
        <w:t xml:space="preserve">ot zamówienia należy wykonać </w:t>
      </w:r>
      <w:r w:rsidR="00814074" w:rsidRPr="006941BD">
        <w:rPr>
          <w:rFonts w:eastAsia="Arial Unicode MS"/>
          <w:b/>
          <w:i/>
          <w:szCs w:val="24"/>
          <w:lang w:eastAsia="pl-PL"/>
        </w:rPr>
        <w:t xml:space="preserve">do </w:t>
      </w:r>
      <w:r w:rsidR="00346322">
        <w:rPr>
          <w:rFonts w:eastAsia="Arial Unicode MS"/>
          <w:b/>
          <w:i/>
          <w:szCs w:val="24"/>
          <w:lang w:eastAsia="pl-PL"/>
        </w:rPr>
        <w:t>150</w:t>
      </w:r>
      <w:r w:rsidR="00083953" w:rsidRPr="006941BD">
        <w:rPr>
          <w:rFonts w:eastAsia="Arial Unicode MS"/>
          <w:b/>
          <w:i/>
          <w:szCs w:val="24"/>
          <w:lang w:eastAsia="pl-PL"/>
        </w:rPr>
        <w:t xml:space="preserve"> dni</w:t>
      </w:r>
      <w:r w:rsidR="00814074" w:rsidRPr="006941BD">
        <w:rPr>
          <w:rFonts w:eastAsia="Arial Unicode MS"/>
          <w:b/>
          <w:i/>
          <w:szCs w:val="24"/>
          <w:lang w:eastAsia="pl-PL"/>
        </w:rPr>
        <w:t xml:space="preserve"> od daty podpisania umowy.</w:t>
      </w:r>
    </w:p>
    <w:p w14:paraId="7B2D0916" w14:textId="77777777" w:rsidR="009174CF" w:rsidRPr="006941BD" w:rsidRDefault="009174CF" w:rsidP="002D58A6">
      <w:pPr>
        <w:spacing w:line="360" w:lineRule="auto"/>
        <w:rPr>
          <w:rFonts w:eastAsia="Arial Unicode MS"/>
          <w:b/>
          <w:i/>
          <w:szCs w:val="24"/>
          <w:lang w:eastAsia="pl-PL"/>
        </w:rPr>
      </w:pPr>
    </w:p>
    <w:p w14:paraId="56911EC8" w14:textId="21702548" w:rsidR="00DD2112" w:rsidRDefault="008E106A" w:rsidP="0068390A">
      <w:pPr>
        <w:pStyle w:val="Akapitzlist"/>
        <w:numPr>
          <w:ilvl w:val="0"/>
          <w:numId w:val="1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426" w:hanging="426"/>
        <w:jc w:val="left"/>
        <w:rPr>
          <w:rFonts w:eastAsia="Arial Unicode MS"/>
          <w:b/>
          <w:szCs w:val="24"/>
          <w:lang w:eastAsia="pl-PL"/>
        </w:rPr>
      </w:pPr>
      <w:r w:rsidRPr="00414725">
        <w:rPr>
          <w:rFonts w:eastAsia="Arial Unicode MS"/>
          <w:b/>
          <w:szCs w:val="24"/>
          <w:lang w:eastAsia="pl-PL"/>
        </w:rPr>
        <w:t>Op</w:t>
      </w:r>
      <w:r w:rsidR="00AC0491" w:rsidRPr="00414725">
        <w:rPr>
          <w:rFonts w:eastAsia="Arial Unicode MS"/>
          <w:b/>
          <w:szCs w:val="24"/>
          <w:lang w:eastAsia="pl-PL"/>
        </w:rPr>
        <w:t xml:space="preserve">is sposobu przygotowania oferty </w:t>
      </w:r>
    </w:p>
    <w:p w14:paraId="1B580463" w14:textId="0D97253E" w:rsidR="006941BD" w:rsidRPr="006941BD" w:rsidRDefault="006941BD" w:rsidP="00A06D4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6941BD">
        <w:rPr>
          <w:rFonts w:eastAsia="Arial Unicode MS"/>
          <w:szCs w:val="24"/>
          <w:lang w:eastAsia="pl-PL"/>
        </w:rPr>
        <w:t xml:space="preserve">W celu dokonania wyceny należy kierować się wynikami kalkulacji </w:t>
      </w:r>
      <w:r w:rsidR="00A06D42">
        <w:rPr>
          <w:rFonts w:eastAsia="Arial Unicode MS"/>
          <w:szCs w:val="24"/>
          <w:lang w:eastAsia="pl-PL"/>
        </w:rPr>
        <w:t>w</w:t>
      </w:r>
      <w:r w:rsidRPr="006941BD">
        <w:rPr>
          <w:rFonts w:eastAsia="Arial Unicode MS"/>
          <w:szCs w:val="24"/>
          <w:lang w:eastAsia="pl-PL"/>
        </w:rPr>
        <w:t>łasnych</w:t>
      </w:r>
      <w:r w:rsidR="00F37239">
        <w:rPr>
          <w:rFonts w:eastAsia="Arial Unicode MS"/>
          <w:szCs w:val="24"/>
          <w:lang w:eastAsia="pl-PL"/>
        </w:rPr>
        <w:t xml:space="preserve"> </w:t>
      </w:r>
      <w:r w:rsidRPr="006941BD">
        <w:rPr>
          <w:rFonts w:eastAsia="Arial Unicode MS"/>
          <w:szCs w:val="24"/>
          <w:lang w:eastAsia="pl-PL"/>
        </w:rPr>
        <w:t xml:space="preserve">oraz </w:t>
      </w:r>
      <w:r w:rsidR="00A06D42">
        <w:rPr>
          <w:rFonts w:eastAsia="Arial Unicode MS"/>
          <w:szCs w:val="24"/>
          <w:lang w:eastAsia="pl-PL"/>
        </w:rPr>
        <w:t>z</w:t>
      </w:r>
      <w:r w:rsidRPr="006941BD">
        <w:rPr>
          <w:rFonts w:eastAsia="Arial Unicode MS"/>
          <w:szCs w:val="24"/>
          <w:lang w:eastAsia="pl-PL"/>
        </w:rPr>
        <w:t xml:space="preserve">aleca się wizję </w:t>
      </w:r>
      <w:r w:rsidR="00A06D42">
        <w:rPr>
          <w:rFonts w:eastAsia="Arial Unicode MS"/>
          <w:szCs w:val="24"/>
          <w:lang w:eastAsia="pl-PL"/>
        </w:rPr>
        <w:t>lokalną</w:t>
      </w:r>
      <w:r w:rsidRPr="006941BD">
        <w:rPr>
          <w:rFonts w:eastAsia="Arial Unicode MS"/>
          <w:szCs w:val="24"/>
          <w:lang w:eastAsia="pl-PL"/>
        </w:rPr>
        <w:t>. Wykonawca sporządzi ofertę na załączonym druku „OFERTA”.</w:t>
      </w:r>
    </w:p>
    <w:p w14:paraId="1AACFB0C" w14:textId="3986CBAD" w:rsidR="006941BD" w:rsidRPr="006941BD" w:rsidRDefault="006941BD" w:rsidP="00F37239">
      <w:pPr>
        <w:tabs>
          <w:tab w:val="left" w:leader="dot" w:pos="3581"/>
        </w:tabs>
        <w:autoSpaceDE w:val="0"/>
        <w:autoSpaceDN w:val="0"/>
        <w:adjustRightInd w:val="0"/>
        <w:spacing w:before="120" w:line="360" w:lineRule="auto"/>
        <w:jc w:val="left"/>
        <w:rPr>
          <w:rFonts w:eastAsia="Arial Unicode MS"/>
          <w:szCs w:val="24"/>
          <w:lang w:eastAsia="pl-PL"/>
        </w:rPr>
      </w:pPr>
      <w:r w:rsidRPr="006941BD">
        <w:rPr>
          <w:rFonts w:eastAsia="Arial Unicode MS"/>
          <w:szCs w:val="24"/>
          <w:lang w:eastAsia="pl-PL"/>
        </w:rPr>
        <w:t>Wykonawca może złożyć jedną ofertę.</w:t>
      </w:r>
    </w:p>
    <w:p w14:paraId="7927ADDC" w14:textId="77777777" w:rsidR="006941BD" w:rsidRPr="006941BD" w:rsidRDefault="006941BD" w:rsidP="002D58A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eastAsia="Arial Unicode MS"/>
          <w:szCs w:val="24"/>
          <w:lang w:eastAsia="pl-PL"/>
        </w:rPr>
      </w:pPr>
      <w:r w:rsidRPr="006941BD">
        <w:rPr>
          <w:rFonts w:eastAsia="Arial Unicode MS"/>
          <w:szCs w:val="24"/>
          <w:lang w:eastAsia="pl-PL"/>
        </w:rPr>
        <w:t>Oferta musi spełniać następujące wymogi:</w:t>
      </w:r>
    </w:p>
    <w:p w14:paraId="527666AC" w14:textId="77777777" w:rsidR="0068390A" w:rsidRDefault="006941BD" w:rsidP="0068390A">
      <w:pPr>
        <w:pStyle w:val="Akapitzlist"/>
        <w:numPr>
          <w:ilvl w:val="0"/>
          <w:numId w:val="4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eastAsia="Arial Unicode MS"/>
          <w:szCs w:val="24"/>
          <w:lang w:eastAsia="pl-PL"/>
        </w:rPr>
      </w:pPr>
      <w:r w:rsidRPr="006941BD">
        <w:rPr>
          <w:rFonts w:eastAsia="Arial Unicode MS"/>
          <w:szCs w:val="24"/>
          <w:lang w:eastAsia="pl-PL"/>
        </w:rPr>
        <w:lastRenderedPageBreak/>
        <w:t>musi być złożona w formie pisemnej pod rygorem nieważności,</w:t>
      </w:r>
    </w:p>
    <w:p w14:paraId="29D2E688" w14:textId="2182EBCB" w:rsidR="006941BD" w:rsidRPr="00137D80" w:rsidRDefault="006941BD" w:rsidP="002D58A6">
      <w:pPr>
        <w:pStyle w:val="Akapitzlist"/>
        <w:numPr>
          <w:ilvl w:val="0"/>
          <w:numId w:val="4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eastAsia="Arial Unicode MS"/>
          <w:szCs w:val="24"/>
          <w:lang w:eastAsia="pl-PL"/>
        </w:rPr>
      </w:pPr>
      <w:r w:rsidRPr="0068390A">
        <w:rPr>
          <w:rFonts w:eastAsia="Arial Unicode MS"/>
          <w:szCs w:val="24"/>
          <w:lang w:eastAsia="pl-PL"/>
        </w:rPr>
        <w:t>musi być sporządzona w języku polskim, czytelna, podpisana przez osobę/y uprawnioną/e.</w:t>
      </w:r>
    </w:p>
    <w:p w14:paraId="56080BD4" w14:textId="66BE0A0D" w:rsidR="006941BD" w:rsidRDefault="006941BD" w:rsidP="00F37239">
      <w:pPr>
        <w:tabs>
          <w:tab w:val="left" w:leader="dot" w:pos="3581"/>
        </w:tabs>
        <w:autoSpaceDE w:val="0"/>
        <w:autoSpaceDN w:val="0"/>
        <w:adjustRightInd w:val="0"/>
        <w:spacing w:before="120" w:line="360" w:lineRule="auto"/>
        <w:rPr>
          <w:rFonts w:eastAsia="Arial Unicode MS"/>
          <w:szCs w:val="24"/>
          <w:lang w:eastAsia="pl-PL"/>
        </w:rPr>
      </w:pPr>
      <w:r w:rsidRPr="006941BD">
        <w:rPr>
          <w:rFonts w:eastAsia="Arial Unicode MS"/>
          <w:szCs w:val="24"/>
          <w:lang w:eastAsia="pl-PL"/>
        </w:rPr>
        <w:t xml:space="preserve">Wybrany Wykonawca, przed podpisaniem umowy zobowiązany jest do przedłożenia Zamawiającemu Tabeli Opracowań Projektowych TOP stanowiącego zał. nr 1 do </w:t>
      </w:r>
      <w:r w:rsidR="00F37239">
        <w:rPr>
          <w:rFonts w:eastAsia="Arial Unicode MS"/>
          <w:szCs w:val="24"/>
          <w:lang w:eastAsia="pl-PL"/>
        </w:rPr>
        <w:t>p</w:t>
      </w:r>
      <w:r w:rsidRPr="006941BD">
        <w:rPr>
          <w:rFonts w:eastAsia="Arial Unicode MS"/>
          <w:szCs w:val="24"/>
          <w:lang w:eastAsia="pl-PL"/>
        </w:rPr>
        <w:t>rojektu umowy. Przedłożony załącznik musi być zaakceptowany przez</w:t>
      </w:r>
      <w:r>
        <w:rPr>
          <w:rFonts w:eastAsia="Arial Unicode MS"/>
          <w:szCs w:val="24"/>
          <w:lang w:eastAsia="pl-PL"/>
        </w:rPr>
        <w:t xml:space="preserve"> </w:t>
      </w:r>
      <w:r w:rsidRPr="006941BD">
        <w:rPr>
          <w:rFonts w:eastAsia="Arial Unicode MS"/>
          <w:szCs w:val="24"/>
          <w:lang w:eastAsia="pl-PL"/>
        </w:rPr>
        <w:t>Zamawiającego</w:t>
      </w:r>
      <w:r>
        <w:rPr>
          <w:rFonts w:eastAsia="Arial Unicode MS"/>
          <w:szCs w:val="24"/>
          <w:lang w:eastAsia="pl-PL"/>
        </w:rPr>
        <w:t>.</w:t>
      </w:r>
    </w:p>
    <w:p w14:paraId="6C863596" w14:textId="77777777" w:rsidR="006941BD" w:rsidRDefault="006941BD" w:rsidP="002D58A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eastAsia="Arial Unicode MS"/>
          <w:b/>
          <w:szCs w:val="24"/>
          <w:lang w:eastAsia="pl-PL"/>
        </w:rPr>
      </w:pPr>
    </w:p>
    <w:p w14:paraId="2C041076" w14:textId="407BC1EA" w:rsidR="008E106A" w:rsidRPr="006941BD" w:rsidRDefault="008E106A" w:rsidP="0068390A">
      <w:pPr>
        <w:pStyle w:val="Akapitzlist"/>
        <w:numPr>
          <w:ilvl w:val="0"/>
          <w:numId w:val="1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426" w:hanging="426"/>
        <w:jc w:val="left"/>
        <w:rPr>
          <w:rFonts w:eastAsia="Arial Unicode MS"/>
          <w:szCs w:val="24"/>
          <w:lang w:eastAsia="pl-PL"/>
        </w:rPr>
      </w:pPr>
      <w:r w:rsidRPr="006941BD">
        <w:rPr>
          <w:rFonts w:eastAsia="Arial Unicode MS"/>
          <w:b/>
          <w:szCs w:val="24"/>
          <w:lang w:eastAsia="pl-PL"/>
        </w:rPr>
        <w:t>Opis kryteriów oceny ofert, ich znaczenie i sposób oceny</w:t>
      </w:r>
      <w:r w:rsidR="003F6F43" w:rsidRPr="006941BD">
        <w:rPr>
          <w:rFonts w:eastAsia="Arial Unicode MS"/>
          <w:b/>
          <w:szCs w:val="24"/>
          <w:lang w:eastAsia="pl-PL"/>
        </w:rPr>
        <w:t xml:space="preserve"> </w:t>
      </w:r>
    </w:p>
    <w:p w14:paraId="0D0D709A" w14:textId="6B69398B" w:rsidR="00DD2112" w:rsidRDefault="0068390A" w:rsidP="0068390A">
      <w:pPr>
        <w:pStyle w:val="Akapitzlist"/>
        <w:numPr>
          <w:ilvl w:val="0"/>
          <w:numId w:val="4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 xml:space="preserve"> % </w:t>
      </w:r>
      <w:r w:rsidR="00DD2112" w:rsidRPr="00414725">
        <w:rPr>
          <w:rFonts w:eastAsia="Arial Unicode MS"/>
          <w:szCs w:val="24"/>
          <w:lang w:eastAsia="pl-PL"/>
        </w:rPr>
        <w:t>cena</w:t>
      </w:r>
    </w:p>
    <w:p w14:paraId="0A66B3A8" w14:textId="77777777" w:rsidR="004F189B" w:rsidRPr="00414725" w:rsidRDefault="004F189B" w:rsidP="002D58A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i/>
          <w:szCs w:val="24"/>
          <w:lang w:eastAsia="pl-PL"/>
        </w:rPr>
      </w:pPr>
    </w:p>
    <w:p w14:paraId="3434D70A" w14:textId="038BEA2E" w:rsidR="004F189B" w:rsidRPr="004F189B" w:rsidRDefault="004F189B" w:rsidP="0068390A">
      <w:pPr>
        <w:pStyle w:val="Akapitzlist"/>
        <w:numPr>
          <w:ilvl w:val="0"/>
          <w:numId w:val="11"/>
        </w:numPr>
        <w:spacing w:line="360" w:lineRule="auto"/>
        <w:ind w:left="426" w:hanging="426"/>
        <w:jc w:val="left"/>
        <w:rPr>
          <w:b/>
          <w:szCs w:val="24"/>
        </w:rPr>
      </w:pPr>
      <w:r w:rsidRPr="004F189B">
        <w:rPr>
          <w:b/>
          <w:szCs w:val="24"/>
        </w:rPr>
        <w:t>Dodatkowe informacje</w:t>
      </w:r>
    </w:p>
    <w:p w14:paraId="6A2A706C" w14:textId="46D89DFD" w:rsidR="004F189B" w:rsidRPr="004F189B" w:rsidRDefault="004F189B" w:rsidP="002D58A6">
      <w:pPr>
        <w:pStyle w:val="Bezodstpw"/>
        <w:spacing w:line="360" w:lineRule="auto"/>
        <w:rPr>
          <w:rFonts w:eastAsia="Verdana"/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 xml:space="preserve">W toku badania i oceny ofert dyrektor wydziału zamawiającego może żądać </w:t>
      </w:r>
      <w:r w:rsidR="00921C10">
        <w:rPr>
          <w:rFonts w:eastAsia="Verdana"/>
          <w:color w:val="000000"/>
          <w:szCs w:val="24"/>
        </w:rPr>
        <w:br/>
      </w:r>
      <w:r w:rsidRPr="004F189B">
        <w:rPr>
          <w:rFonts w:eastAsia="Verdana"/>
          <w:color w:val="000000"/>
          <w:szCs w:val="24"/>
        </w:rPr>
        <w:t xml:space="preserve">od Wykonawców wyjaśnień dotyczących treści złożonych ofert i wezwać Wykonawcę </w:t>
      </w:r>
      <w:r w:rsidR="00921C10">
        <w:rPr>
          <w:rFonts w:eastAsia="Verdana"/>
          <w:color w:val="000000"/>
          <w:szCs w:val="24"/>
        </w:rPr>
        <w:br/>
      </w:r>
      <w:r w:rsidRPr="004F189B">
        <w:rPr>
          <w:rFonts w:eastAsia="Verdana"/>
          <w:color w:val="000000"/>
          <w:szCs w:val="24"/>
        </w:rPr>
        <w:t xml:space="preserve">do złożenia stosownych wyjaśnień z jednoczesnym wyznaczeniem odpowiedniego terminu. Wyjaśnienia treści oferty nie mogą prowadzić do jej zmiany. </w:t>
      </w:r>
    </w:p>
    <w:p w14:paraId="0993FEC9" w14:textId="77777777" w:rsidR="004F189B" w:rsidRPr="004F189B" w:rsidRDefault="004F189B" w:rsidP="00F37239">
      <w:pPr>
        <w:pStyle w:val="Bezodstpw"/>
        <w:spacing w:before="120" w:line="360" w:lineRule="auto"/>
        <w:rPr>
          <w:rFonts w:eastAsia="Verdana"/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>Pracownik prowadzący postępowanie poprawia w ofercie:</w:t>
      </w:r>
    </w:p>
    <w:p w14:paraId="0DA21F18" w14:textId="44F1DB36" w:rsidR="004F189B" w:rsidRPr="004F189B" w:rsidRDefault="004F189B" w:rsidP="002D58A6">
      <w:pPr>
        <w:pStyle w:val="Bezodstpw"/>
        <w:numPr>
          <w:ilvl w:val="0"/>
          <w:numId w:val="34"/>
        </w:numPr>
        <w:spacing w:line="360" w:lineRule="auto"/>
        <w:ind w:left="0" w:firstLine="0"/>
        <w:rPr>
          <w:rFonts w:eastAsia="Verdana"/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>oczywiste omyłki pisarskie;</w:t>
      </w:r>
    </w:p>
    <w:p w14:paraId="1F8F866E" w14:textId="62986148" w:rsidR="004F189B" w:rsidRPr="00CB20AA" w:rsidRDefault="004F189B" w:rsidP="002D58A6">
      <w:pPr>
        <w:pStyle w:val="Bezodstpw"/>
        <w:numPr>
          <w:ilvl w:val="0"/>
          <w:numId w:val="34"/>
        </w:numPr>
        <w:spacing w:line="360" w:lineRule="auto"/>
        <w:ind w:left="0" w:firstLine="0"/>
        <w:rPr>
          <w:rFonts w:eastAsia="Verdana"/>
          <w:color w:val="000000"/>
          <w:szCs w:val="24"/>
        </w:rPr>
      </w:pPr>
      <w:r w:rsidRPr="00CB20AA">
        <w:rPr>
          <w:rFonts w:eastAsia="Verdana"/>
          <w:color w:val="000000"/>
          <w:szCs w:val="24"/>
        </w:rPr>
        <w:t>oczywiste omyłki rachunkowe, z uwzględnieniem konsekwencji rachunkowych</w:t>
      </w:r>
      <w:r w:rsidR="00CB20AA">
        <w:rPr>
          <w:rFonts w:eastAsia="Verdana"/>
          <w:color w:val="000000"/>
          <w:szCs w:val="24"/>
        </w:rPr>
        <w:t xml:space="preserve"> </w:t>
      </w:r>
      <w:r w:rsidRPr="00CB20AA">
        <w:rPr>
          <w:rFonts w:eastAsia="Verdana"/>
          <w:color w:val="000000"/>
          <w:szCs w:val="24"/>
        </w:rPr>
        <w:t>dokonanych poprawek;</w:t>
      </w:r>
    </w:p>
    <w:p w14:paraId="6024F1F7" w14:textId="22899C00" w:rsidR="004F189B" w:rsidRPr="004F189B" w:rsidRDefault="004F189B" w:rsidP="002D58A6">
      <w:pPr>
        <w:pStyle w:val="Bezodstpw"/>
        <w:numPr>
          <w:ilvl w:val="0"/>
          <w:numId w:val="34"/>
        </w:numPr>
        <w:spacing w:line="360" w:lineRule="auto"/>
        <w:ind w:left="0" w:firstLine="0"/>
        <w:rPr>
          <w:rFonts w:eastAsia="Verdana"/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>inne omyłki polegające na niezgodności oferty z zapytaniem ofertowym,</w:t>
      </w:r>
      <w:r w:rsidR="008B4656">
        <w:rPr>
          <w:rFonts w:eastAsia="Verdana"/>
          <w:color w:val="000000"/>
          <w:szCs w:val="24"/>
        </w:rPr>
        <w:t xml:space="preserve"> </w:t>
      </w:r>
      <w:r w:rsidRPr="004F189B">
        <w:rPr>
          <w:rFonts w:eastAsia="Verdana"/>
          <w:color w:val="000000"/>
          <w:szCs w:val="24"/>
        </w:rPr>
        <w:t>niepowodujące istotnych zmian w treści oferty</w:t>
      </w:r>
    </w:p>
    <w:p w14:paraId="2669EBCE" w14:textId="4887FB6D" w:rsidR="0015530A" w:rsidRPr="004F189B" w:rsidRDefault="004F189B" w:rsidP="002D58A6">
      <w:pPr>
        <w:pStyle w:val="Bezodstpw"/>
        <w:spacing w:line="360" w:lineRule="auto"/>
        <w:rPr>
          <w:rFonts w:eastAsia="Verdana"/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 xml:space="preserve"> – o czym niezwłocznie informuje dyrektora wydziału zamawiającego. O dokonanej poprawie w ofercie dyrektor  wydziału zamawiającego niezwłocznie informuje Wykonawcę. </w:t>
      </w:r>
    </w:p>
    <w:p w14:paraId="71ABAA63" w14:textId="77777777" w:rsidR="004F189B" w:rsidRPr="004F189B" w:rsidRDefault="004F189B" w:rsidP="0015530A">
      <w:pPr>
        <w:pStyle w:val="Bezodstpw"/>
        <w:spacing w:before="120" w:line="360" w:lineRule="auto"/>
        <w:rPr>
          <w:color w:val="000000"/>
          <w:szCs w:val="24"/>
        </w:rPr>
      </w:pPr>
      <w:r w:rsidRPr="004F189B">
        <w:rPr>
          <w:rFonts w:eastAsia="Verdana"/>
          <w:color w:val="000000"/>
          <w:szCs w:val="24"/>
        </w:rPr>
        <w:t xml:space="preserve">Dyrektor wydziału zamawiającego odrzuca ofertę jeżeli: </w:t>
      </w:r>
    </w:p>
    <w:p w14:paraId="08B1868D" w14:textId="24C0C339" w:rsidR="00E152F8" w:rsidRDefault="004F189B" w:rsidP="002D58A6">
      <w:pPr>
        <w:pStyle w:val="Bezodstpw"/>
        <w:numPr>
          <w:ilvl w:val="0"/>
          <w:numId w:val="33"/>
        </w:numPr>
        <w:spacing w:line="360" w:lineRule="auto"/>
        <w:ind w:left="0" w:firstLine="0"/>
        <w:rPr>
          <w:color w:val="000000"/>
          <w:szCs w:val="24"/>
        </w:rPr>
      </w:pPr>
      <w:r w:rsidRPr="004F189B">
        <w:rPr>
          <w:color w:val="000000"/>
          <w:szCs w:val="24"/>
        </w:rPr>
        <w:t xml:space="preserve">zawiera braki uniemożliwiające dokonanie oceny jej treści. Dotyczy </w:t>
      </w:r>
      <w:r w:rsidR="00921C10">
        <w:rPr>
          <w:color w:val="000000"/>
          <w:szCs w:val="24"/>
        </w:rPr>
        <w:br/>
      </w:r>
      <w:r w:rsidRPr="004F189B">
        <w:rPr>
          <w:color w:val="000000"/>
          <w:szCs w:val="24"/>
        </w:rPr>
        <w:t xml:space="preserve">to w szczególności ceny lub innych warunków określonych w zapytaniu ofertowym jako kryterium oceny ofert; </w:t>
      </w:r>
    </w:p>
    <w:p w14:paraId="2821E6CA" w14:textId="77777777" w:rsidR="00E152F8" w:rsidRDefault="004F189B" w:rsidP="002D58A6">
      <w:pPr>
        <w:pStyle w:val="Bezodstpw"/>
        <w:numPr>
          <w:ilvl w:val="0"/>
          <w:numId w:val="33"/>
        </w:numPr>
        <w:spacing w:line="360" w:lineRule="auto"/>
        <w:ind w:left="0" w:firstLine="0"/>
        <w:rPr>
          <w:color w:val="000000"/>
          <w:szCs w:val="24"/>
        </w:rPr>
      </w:pPr>
      <w:r w:rsidRPr="00E152F8">
        <w:rPr>
          <w:rFonts w:eastAsia="Verdana"/>
          <w:color w:val="000000"/>
          <w:szCs w:val="24"/>
        </w:rPr>
        <w:t>jej treść nie odpowiada warunkom zamówienia, w szczególności ze względu na jej niezgodność z opisem przedmiotu zamówienia;</w:t>
      </w:r>
    </w:p>
    <w:p w14:paraId="6C0EF0F1" w14:textId="14326CE4" w:rsidR="00E152F8" w:rsidRDefault="004F189B" w:rsidP="002D58A6">
      <w:pPr>
        <w:pStyle w:val="Bezodstpw"/>
        <w:numPr>
          <w:ilvl w:val="0"/>
          <w:numId w:val="33"/>
        </w:numPr>
        <w:spacing w:line="360" w:lineRule="auto"/>
        <w:ind w:left="0" w:firstLine="0"/>
        <w:rPr>
          <w:color w:val="000000"/>
          <w:szCs w:val="24"/>
        </w:rPr>
      </w:pPr>
      <w:r w:rsidRPr="00E152F8">
        <w:rPr>
          <w:rFonts w:eastAsia="Verdana"/>
          <w:color w:val="000000"/>
          <w:szCs w:val="24"/>
        </w:rPr>
        <w:t xml:space="preserve">jej złożenie stanowi czyn nieuczciwej konkurencji w rozumieniu przepisów </w:t>
      </w:r>
      <w:r w:rsidR="008B4656">
        <w:rPr>
          <w:rFonts w:eastAsia="Verdana"/>
          <w:color w:val="000000"/>
          <w:szCs w:val="24"/>
        </w:rPr>
        <w:br/>
      </w:r>
      <w:r w:rsidRPr="00E152F8">
        <w:rPr>
          <w:rFonts w:eastAsia="Verdana"/>
          <w:color w:val="000000"/>
          <w:szCs w:val="24"/>
        </w:rPr>
        <w:t>o zwalczaniu nieuczciwej konkurencji;</w:t>
      </w:r>
    </w:p>
    <w:p w14:paraId="20628A5D" w14:textId="76E9A4D6" w:rsidR="00E152F8" w:rsidRDefault="004F189B" w:rsidP="002D58A6">
      <w:pPr>
        <w:pStyle w:val="Bezodstpw"/>
        <w:numPr>
          <w:ilvl w:val="0"/>
          <w:numId w:val="33"/>
        </w:numPr>
        <w:spacing w:line="360" w:lineRule="auto"/>
        <w:ind w:left="0" w:firstLine="0"/>
        <w:rPr>
          <w:color w:val="000000"/>
          <w:szCs w:val="24"/>
        </w:rPr>
      </w:pPr>
      <w:r w:rsidRPr="00E152F8">
        <w:rPr>
          <w:rFonts w:eastAsia="Verdana"/>
          <w:color w:val="000000"/>
          <w:szCs w:val="24"/>
        </w:rPr>
        <w:lastRenderedPageBreak/>
        <w:t>Wykonawca nie złożył stosownych wyjaśnień dotyczących treści przekazanych ofert, w terminie wskazanym w wezwaniu dyrektora wydziału zamawiającego;</w:t>
      </w:r>
    </w:p>
    <w:p w14:paraId="040EF4D9" w14:textId="147D278A" w:rsidR="004F189B" w:rsidRPr="00E152F8" w:rsidRDefault="004F189B" w:rsidP="002D58A6">
      <w:pPr>
        <w:pStyle w:val="Bezodstpw"/>
        <w:numPr>
          <w:ilvl w:val="0"/>
          <w:numId w:val="33"/>
        </w:numPr>
        <w:spacing w:line="360" w:lineRule="auto"/>
        <w:ind w:left="0" w:firstLine="0"/>
        <w:rPr>
          <w:color w:val="000000"/>
          <w:szCs w:val="24"/>
        </w:rPr>
      </w:pPr>
      <w:r w:rsidRPr="00E152F8">
        <w:rPr>
          <w:rFonts w:eastAsia="Verdana"/>
          <w:color w:val="000000"/>
          <w:szCs w:val="24"/>
        </w:rPr>
        <w:t xml:space="preserve">wpłynęła po terminie składania ofert. </w:t>
      </w:r>
    </w:p>
    <w:p w14:paraId="77588D20" w14:textId="77777777" w:rsidR="004F189B" w:rsidRPr="004F189B" w:rsidRDefault="004F189B" w:rsidP="00F37239">
      <w:pPr>
        <w:pStyle w:val="Bezodstpw"/>
        <w:spacing w:before="120" w:line="360" w:lineRule="auto"/>
        <w:rPr>
          <w:color w:val="000000"/>
          <w:szCs w:val="24"/>
        </w:rPr>
      </w:pPr>
      <w:r w:rsidRPr="004F189B">
        <w:rPr>
          <w:color w:val="000000"/>
          <w:szCs w:val="24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5C3CCC92" w14:textId="19DE000B" w:rsidR="004F189B" w:rsidRPr="004F189B" w:rsidRDefault="004F189B" w:rsidP="00F37239">
      <w:pPr>
        <w:pStyle w:val="Bezodstpw"/>
        <w:spacing w:before="120" w:line="360" w:lineRule="auto"/>
        <w:rPr>
          <w:color w:val="000000"/>
          <w:szCs w:val="24"/>
        </w:rPr>
      </w:pPr>
      <w:r w:rsidRPr="004F189B">
        <w:rPr>
          <w:color w:val="000000"/>
          <w:szCs w:val="24"/>
        </w:rPr>
        <w:t xml:space="preserve">Dopuszcza się możliwość prowadzenia negocjacji ofert z trzema Wykonawcami, którzy złożyli najkorzystniejsze oferty w ramach zastosowanych kryteriów oceny ofert, </w:t>
      </w:r>
      <w:r w:rsidR="00663E54">
        <w:rPr>
          <w:color w:val="000000"/>
          <w:szCs w:val="24"/>
        </w:rPr>
        <w:br/>
      </w:r>
      <w:r w:rsidRPr="004F189B">
        <w:rPr>
          <w:color w:val="000000"/>
          <w:szCs w:val="24"/>
        </w:rPr>
        <w:t>a w przypadku mniejszej liczby otrzymanych ofert dyrektor wydziału zamawiającego zakwalifikuje do negocjacji wszystkich Wykonawców, których oferty spełniają wymagania zawarte w zapytaniu ofertowym.</w:t>
      </w:r>
    </w:p>
    <w:p w14:paraId="286514D1" w14:textId="12B57DC1" w:rsidR="004F189B" w:rsidRPr="004F189B" w:rsidRDefault="004F189B" w:rsidP="00F37239">
      <w:pPr>
        <w:pStyle w:val="Bezodstpw"/>
        <w:spacing w:before="120" w:line="360" w:lineRule="auto"/>
        <w:rPr>
          <w:color w:val="000000"/>
          <w:szCs w:val="24"/>
        </w:rPr>
      </w:pPr>
      <w:r w:rsidRPr="004F189B">
        <w:rPr>
          <w:color w:val="000000"/>
          <w:szCs w:val="24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48DC4BF3" w14:textId="77777777" w:rsidR="004F189B" w:rsidRPr="004F189B" w:rsidRDefault="004F189B" w:rsidP="00F37239">
      <w:pPr>
        <w:pStyle w:val="Bezodstpw"/>
        <w:spacing w:before="120" w:line="360" w:lineRule="auto"/>
        <w:rPr>
          <w:color w:val="000000"/>
          <w:szCs w:val="24"/>
        </w:rPr>
      </w:pPr>
      <w:r w:rsidRPr="004F189B">
        <w:rPr>
          <w:color w:val="000000"/>
          <w:szCs w:val="24"/>
        </w:rPr>
        <w:t>Dyrektor wydziału zamawiającego unieważnia postępowanie, jeżeli:</w:t>
      </w:r>
    </w:p>
    <w:p w14:paraId="465A81B1" w14:textId="6AD600CC" w:rsidR="004F189B" w:rsidRPr="004F189B" w:rsidRDefault="004F189B" w:rsidP="002D58A6">
      <w:pPr>
        <w:pStyle w:val="Bezodstpw"/>
        <w:numPr>
          <w:ilvl w:val="0"/>
          <w:numId w:val="35"/>
        </w:numPr>
        <w:spacing w:line="360" w:lineRule="auto"/>
        <w:ind w:left="0" w:firstLine="0"/>
        <w:rPr>
          <w:color w:val="000000"/>
          <w:szCs w:val="24"/>
        </w:rPr>
      </w:pPr>
      <w:r w:rsidRPr="004F189B">
        <w:rPr>
          <w:color w:val="000000"/>
          <w:szCs w:val="24"/>
        </w:rPr>
        <w:t>nie wpłynie żadna oferta lub żadna z ofert nie spełni warunków postępowania;</w:t>
      </w:r>
    </w:p>
    <w:p w14:paraId="446E4476" w14:textId="77777777" w:rsidR="00E152F8" w:rsidRDefault="004F189B" w:rsidP="002D58A6">
      <w:pPr>
        <w:pStyle w:val="Bezodstpw"/>
        <w:numPr>
          <w:ilvl w:val="0"/>
          <w:numId w:val="35"/>
        </w:numPr>
        <w:spacing w:line="360" w:lineRule="auto"/>
        <w:ind w:left="0" w:firstLine="0"/>
        <w:rPr>
          <w:color w:val="000000"/>
          <w:szCs w:val="24"/>
        </w:rPr>
      </w:pPr>
      <w:r w:rsidRPr="004F189B">
        <w:rPr>
          <w:color w:val="000000"/>
          <w:szCs w:val="24"/>
        </w:rPr>
        <w:t>cena najkorzystniejszej oferty przekroczy kwotę, jaką wydział zamawiający może przeznaczyć na sfinansowanie zamówienia;</w:t>
      </w:r>
    </w:p>
    <w:p w14:paraId="2003E72E" w14:textId="77777777" w:rsidR="00E152F8" w:rsidRDefault="004F189B" w:rsidP="002D58A6">
      <w:pPr>
        <w:pStyle w:val="Bezodstpw"/>
        <w:numPr>
          <w:ilvl w:val="0"/>
          <w:numId w:val="35"/>
        </w:numPr>
        <w:spacing w:line="360" w:lineRule="auto"/>
        <w:ind w:left="0" w:firstLine="0"/>
        <w:rPr>
          <w:color w:val="000000"/>
          <w:szCs w:val="24"/>
        </w:rPr>
      </w:pPr>
      <w:r w:rsidRPr="00E152F8">
        <w:rPr>
          <w:color w:val="000000"/>
          <w:szCs w:val="24"/>
        </w:rPr>
        <w:t>wystąpi zmiana okoliczności powodująca, że realizacja zamówienia jest niecelowa;</w:t>
      </w:r>
    </w:p>
    <w:p w14:paraId="27714756" w14:textId="297C48DC" w:rsidR="004F189B" w:rsidRPr="00E152F8" w:rsidRDefault="004F189B" w:rsidP="002D58A6">
      <w:pPr>
        <w:pStyle w:val="Bezodstpw"/>
        <w:numPr>
          <w:ilvl w:val="0"/>
          <w:numId w:val="35"/>
        </w:numPr>
        <w:spacing w:line="360" w:lineRule="auto"/>
        <w:ind w:left="0" w:firstLine="0"/>
        <w:rPr>
          <w:color w:val="000000"/>
          <w:szCs w:val="24"/>
        </w:rPr>
      </w:pPr>
      <w:r w:rsidRPr="00E152F8">
        <w:rPr>
          <w:color w:val="000000"/>
          <w:szCs w:val="24"/>
        </w:rPr>
        <w:t>zapytanie obarczone będzie wadą uniemożliwiającą zawarcie ważnej umowy.</w:t>
      </w:r>
    </w:p>
    <w:p w14:paraId="3FCA702E" w14:textId="77777777" w:rsidR="004F189B" w:rsidRPr="004F189B" w:rsidRDefault="004F189B" w:rsidP="004F189B">
      <w:pPr>
        <w:pStyle w:val="Bezodstpw"/>
        <w:ind w:left="-284"/>
        <w:rPr>
          <w:rFonts w:ascii="Verdana" w:hAnsi="Verdana"/>
          <w:color w:val="000000"/>
          <w:sz w:val="22"/>
          <w:szCs w:val="20"/>
        </w:rPr>
      </w:pPr>
    </w:p>
    <w:p w14:paraId="021D0DDE" w14:textId="77777777" w:rsidR="00A743BE" w:rsidRPr="00414725" w:rsidRDefault="00A743BE" w:rsidP="00A743BE">
      <w:pPr>
        <w:autoSpaceDE w:val="0"/>
        <w:autoSpaceDN w:val="0"/>
        <w:adjustRightInd w:val="0"/>
        <w:spacing w:line="360" w:lineRule="auto"/>
        <w:ind w:right="221"/>
        <w:jc w:val="left"/>
        <w:rPr>
          <w:rFonts w:eastAsia="Arial Unicode MS"/>
          <w:szCs w:val="24"/>
          <w:lang w:eastAsia="pl-PL"/>
        </w:rPr>
      </w:pPr>
      <w:r>
        <w:rPr>
          <w:rFonts w:eastAsia="Arial Unicode MS"/>
          <w:szCs w:val="24"/>
          <w:lang w:eastAsia="pl-PL"/>
        </w:rPr>
        <w:t xml:space="preserve">         Sporządził: </w:t>
      </w:r>
      <w:r>
        <w:rPr>
          <w:rFonts w:eastAsia="Arial Unicode MS"/>
          <w:szCs w:val="24"/>
          <w:lang w:eastAsia="pl-PL"/>
        </w:rPr>
        <w:tab/>
      </w:r>
      <w:r>
        <w:rPr>
          <w:rFonts w:eastAsia="Arial Unicode MS"/>
          <w:szCs w:val="24"/>
          <w:lang w:eastAsia="pl-PL"/>
        </w:rPr>
        <w:tab/>
      </w:r>
      <w:r>
        <w:rPr>
          <w:rFonts w:eastAsia="Arial Unicode MS"/>
          <w:szCs w:val="24"/>
          <w:lang w:eastAsia="pl-PL"/>
        </w:rPr>
        <w:tab/>
      </w:r>
      <w:r>
        <w:rPr>
          <w:rFonts w:eastAsia="Arial Unicode MS"/>
          <w:szCs w:val="24"/>
          <w:lang w:eastAsia="pl-PL"/>
        </w:rPr>
        <w:tab/>
        <w:t xml:space="preserve">                </w:t>
      </w:r>
      <w:r w:rsidRPr="00414725">
        <w:rPr>
          <w:rFonts w:eastAsia="Arial Unicode MS"/>
          <w:szCs w:val="24"/>
          <w:lang w:eastAsia="pl-PL"/>
        </w:rPr>
        <w:t xml:space="preserve"> Zatwierdził:</w:t>
      </w:r>
    </w:p>
    <w:p w14:paraId="59D91391" w14:textId="00DBC18F" w:rsidR="0057220D" w:rsidRPr="00A91196" w:rsidRDefault="00A743BE" w:rsidP="0057220D">
      <w:pPr>
        <w:autoSpaceDE w:val="0"/>
        <w:autoSpaceDN w:val="0"/>
        <w:adjustRightInd w:val="0"/>
        <w:spacing w:line="360" w:lineRule="auto"/>
        <w:ind w:right="221"/>
        <w:jc w:val="left"/>
        <w:rPr>
          <w:rFonts w:eastAsia="Arial Unicode MS"/>
          <w:b/>
          <w:color w:val="000000" w:themeColor="text1"/>
          <w:sz w:val="20"/>
          <w:szCs w:val="20"/>
          <w:lang w:eastAsia="pl-PL"/>
        </w:rPr>
      </w:pPr>
      <w:r w:rsidRPr="004B5420">
        <w:rPr>
          <w:rFonts w:eastAsia="Arial Unicode MS"/>
          <w:b/>
          <w:sz w:val="20"/>
          <w:szCs w:val="20"/>
          <w:lang w:eastAsia="pl-PL"/>
        </w:rPr>
        <w:t xml:space="preserve">   </w:t>
      </w:r>
      <w:r w:rsidR="002B1192">
        <w:rPr>
          <w:rFonts w:eastAsia="Arial Unicode MS"/>
          <w:b/>
          <w:sz w:val="20"/>
          <w:szCs w:val="20"/>
          <w:lang w:eastAsia="pl-PL"/>
        </w:rPr>
        <w:t>GŁÓWNY SPECJALISTA</w:t>
      </w:r>
      <w:r>
        <w:rPr>
          <w:rFonts w:eastAsia="Arial Unicode MS"/>
          <w:b/>
          <w:sz w:val="20"/>
          <w:szCs w:val="20"/>
          <w:lang w:eastAsia="pl-PL"/>
        </w:rPr>
        <w:tab/>
      </w:r>
      <w:r w:rsidR="0057220D">
        <w:rPr>
          <w:rFonts w:eastAsia="Arial Unicode MS"/>
          <w:b/>
          <w:sz w:val="20"/>
          <w:szCs w:val="20"/>
          <w:lang w:eastAsia="pl-PL"/>
        </w:rPr>
        <w:tab/>
      </w:r>
      <w:r w:rsidR="0057220D">
        <w:rPr>
          <w:rFonts w:eastAsia="Arial Unicode MS"/>
          <w:b/>
          <w:sz w:val="20"/>
          <w:szCs w:val="20"/>
          <w:lang w:eastAsia="pl-PL"/>
        </w:rPr>
        <w:tab/>
      </w:r>
      <w:r w:rsidR="0057220D" w:rsidRPr="00A91196">
        <w:rPr>
          <w:rFonts w:eastAsia="Arial Unicode MS"/>
          <w:b/>
          <w:color w:val="000000" w:themeColor="text1"/>
          <w:sz w:val="20"/>
          <w:szCs w:val="20"/>
          <w:lang w:eastAsia="pl-PL"/>
        </w:rPr>
        <w:t>ZASTĘPCA DYREKTORA ds. INWESTYCJI</w:t>
      </w:r>
      <w:r w:rsidR="0057220D">
        <w:rPr>
          <w:rFonts w:eastAsia="Arial Unicode MS"/>
          <w:b/>
          <w:sz w:val="20"/>
          <w:szCs w:val="20"/>
          <w:lang w:eastAsia="pl-PL"/>
        </w:rPr>
        <w:t xml:space="preserve">     </w:t>
      </w:r>
      <w:r w:rsidR="002B1192">
        <w:rPr>
          <w:rFonts w:eastAsia="Arial Unicode MS"/>
          <w:b/>
          <w:sz w:val="20"/>
          <w:szCs w:val="20"/>
          <w:lang w:eastAsia="pl-PL"/>
        </w:rPr>
        <w:t>Katarzyna Bajek</w:t>
      </w:r>
      <w:r w:rsidRPr="004B5420">
        <w:rPr>
          <w:rFonts w:eastAsia="Arial Unicode MS"/>
          <w:b/>
          <w:sz w:val="20"/>
          <w:szCs w:val="20"/>
          <w:lang w:eastAsia="pl-PL"/>
        </w:rPr>
        <w:t xml:space="preserve">                                    </w:t>
      </w:r>
      <w:r>
        <w:rPr>
          <w:rFonts w:eastAsia="Arial Unicode MS"/>
          <w:b/>
          <w:sz w:val="20"/>
          <w:szCs w:val="20"/>
          <w:lang w:eastAsia="pl-PL"/>
        </w:rPr>
        <w:t xml:space="preserve">        </w:t>
      </w:r>
      <w:r>
        <w:rPr>
          <w:rFonts w:eastAsia="Arial Unicode MS"/>
          <w:b/>
          <w:sz w:val="20"/>
          <w:szCs w:val="20"/>
          <w:lang w:eastAsia="pl-PL"/>
        </w:rPr>
        <w:tab/>
      </w:r>
      <w:r w:rsidRPr="00D82805">
        <w:rPr>
          <w:rFonts w:eastAsia="Arial Unicode MS"/>
          <w:b/>
          <w:sz w:val="20"/>
          <w:szCs w:val="20"/>
          <w:lang w:eastAsia="pl-PL"/>
        </w:rPr>
        <w:t xml:space="preserve"> </w:t>
      </w:r>
      <w:r w:rsidR="0057220D">
        <w:rPr>
          <w:rFonts w:eastAsia="Arial Unicode MS"/>
          <w:b/>
          <w:sz w:val="20"/>
          <w:szCs w:val="20"/>
          <w:lang w:eastAsia="pl-PL"/>
        </w:rPr>
        <w:tab/>
      </w:r>
      <w:r w:rsidRPr="00D82805">
        <w:rPr>
          <w:rFonts w:eastAsia="Arial Unicode MS"/>
          <w:b/>
          <w:sz w:val="20"/>
          <w:szCs w:val="20"/>
          <w:lang w:eastAsia="pl-PL"/>
        </w:rPr>
        <w:t xml:space="preserve">  </w:t>
      </w:r>
      <w:r w:rsidR="0057220D" w:rsidRPr="00A91196">
        <w:rPr>
          <w:rFonts w:eastAsia="Arial Unicode MS"/>
          <w:b/>
          <w:color w:val="000000" w:themeColor="text1"/>
          <w:sz w:val="20"/>
          <w:szCs w:val="20"/>
          <w:lang w:eastAsia="pl-PL"/>
        </w:rPr>
        <w:t xml:space="preserve">WYDZIAŁU INWESTYCJI </w:t>
      </w:r>
    </w:p>
    <w:p w14:paraId="77D08806" w14:textId="77777777" w:rsidR="0057220D" w:rsidRPr="00A91196" w:rsidRDefault="0057220D" w:rsidP="0057220D">
      <w:pPr>
        <w:autoSpaceDE w:val="0"/>
        <w:autoSpaceDN w:val="0"/>
        <w:adjustRightInd w:val="0"/>
        <w:spacing w:line="360" w:lineRule="auto"/>
        <w:ind w:left="4248" w:right="221"/>
        <w:jc w:val="left"/>
        <w:rPr>
          <w:rFonts w:eastAsia="Arial Unicode MS"/>
          <w:b/>
          <w:color w:val="000000" w:themeColor="text1"/>
          <w:sz w:val="20"/>
          <w:szCs w:val="20"/>
          <w:lang w:eastAsia="pl-PL"/>
        </w:rPr>
      </w:pPr>
      <w:r w:rsidRPr="00A91196">
        <w:rPr>
          <w:rFonts w:eastAsia="Arial Unicode MS"/>
          <w:b/>
          <w:color w:val="000000" w:themeColor="text1"/>
          <w:sz w:val="20"/>
          <w:szCs w:val="20"/>
          <w:lang w:eastAsia="pl-PL"/>
        </w:rPr>
        <w:t xml:space="preserve">                Urzędu Miasta Rzeszowa</w:t>
      </w:r>
    </w:p>
    <w:p w14:paraId="15FF5308" w14:textId="77777777" w:rsidR="0057220D" w:rsidRPr="00A91196" w:rsidRDefault="0057220D" w:rsidP="0057220D">
      <w:pPr>
        <w:autoSpaceDE w:val="0"/>
        <w:autoSpaceDN w:val="0"/>
        <w:adjustRightInd w:val="0"/>
        <w:spacing w:line="360" w:lineRule="auto"/>
        <w:ind w:left="4956" w:right="221"/>
        <w:jc w:val="left"/>
        <w:rPr>
          <w:rFonts w:eastAsia="Arial Unicode MS"/>
          <w:b/>
          <w:color w:val="000000" w:themeColor="text1"/>
          <w:sz w:val="20"/>
          <w:szCs w:val="20"/>
          <w:lang w:eastAsia="pl-PL"/>
        </w:rPr>
      </w:pPr>
      <w:r w:rsidRPr="00A91196">
        <w:rPr>
          <w:rFonts w:eastAsia="Arial Unicode MS"/>
          <w:b/>
          <w:color w:val="000000" w:themeColor="text1"/>
          <w:sz w:val="20"/>
          <w:szCs w:val="20"/>
          <w:lang w:eastAsia="pl-PL"/>
        </w:rPr>
        <w:t xml:space="preserve">  mgr inż. Piotr Bednarski </w:t>
      </w:r>
    </w:p>
    <w:p w14:paraId="464604C2" w14:textId="47A90A92" w:rsidR="00185AF5" w:rsidRPr="00A743BE" w:rsidRDefault="00185AF5" w:rsidP="00E90A40">
      <w:pPr>
        <w:autoSpaceDE w:val="0"/>
        <w:autoSpaceDN w:val="0"/>
        <w:adjustRightInd w:val="0"/>
        <w:spacing w:line="360" w:lineRule="auto"/>
        <w:ind w:right="221"/>
        <w:jc w:val="left"/>
        <w:rPr>
          <w:rFonts w:eastAsia="Arial Unicode MS"/>
          <w:b/>
          <w:sz w:val="20"/>
          <w:szCs w:val="20"/>
          <w:lang w:eastAsia="pl-PL"/>
        </w:rPr>
      </w:pPr>
    </w:p>
    <w:p w14:paraId="6CEABECD" w14:textId="0EC5687C" w:rsidR="008E106A" w:rsidRPr="00414725" w:rsidRDefault="008E106A" w:rsidP="00146F38">
      <w:pPr>
        <w:spacing w:line="240" w:lineRule="auto"/>
        <w:jc w:val="left"/>
        <w:rPr>
          <w:szCs w:val="24"/>
        </w:rPr>
      </w:pPr>
      <w:r w:rsidRPr="00414725">
        <w:rPr>
          <w:szCs w:val="24"/>
        </w:rPr>
        <w:t>…........................</w:t>
      </w:r>
      <w:r w:rsidR="00685DA0" w:rsidRPr="00414725">
        <w:rPr>
          <w:szCs w:val="24"/>
        </w:rPr>
        <w:t xml:space="preserve">......................   </w:t>
      </w:r>
      <w:r w:rsidRPr="00414725">
        <w:rPr>
          <w:szCs w:val="24"/>
        </w:rPr>
        <w:t xml:space="preserve">       </w:t>
      </w:r>
      <w:r w:rsidR="004B5420">
        <w:rPr>
          <w:szCs w:val="24"/>
        </w:rPr>
        <w:tab/>
      </w:r>
      <w:r w:rsidR="00083953">
        <w:rPr>
          <w:szCs w:val="24"/>
        </w:rPr>
        <w:t xml:space="preserve">         </w:t>
      </w:r>
      <w:r w:rsidRPr="00414725">
        <w:rPr>
          <w:szCs w:val="24"/>
        </w:rPr>
        <w:t>...............................................</w:t>
      </w:r>
    </w:p>
    <w:p w14:paraId="5E919298" w14:textId="21DD8ECE" w:rsidR="00414725" w:rsidRPr="00414725" w:rsidRDefault="008E106A" w:rsidP="00146F38">
      <w:pPr>
        <w:keepNext/>
        <w:spacing w:line="240" w:lineRule="auto"/>
        <w:jc w:val="left"/>
        <w:outlineLvl w:val="1"/>
        <w:rPr>
          <w:rFonts w:eastAsia="Arial Unicode MS"/>
          <w:b/>
          <w:sz w:val="16"/>
          <w:szCs w:val="16"/>
          <w:lang w:eastAsia="pl-PL"/>
        </w:rPr>
      </w:pPr>
      <w:r w:rsidRPr="00414725">
        <w:rPr>
          <w:rFonts w:eastAsia="Arial Unicode MS"/>
          <w:sz w:val="16"/>
          <w:szCs w:val="16"/>
          <w:lang w:eastAsia="pl-PL"/>
        </w:rPr>
        <w:t>Podpis pracownika prowadzącego</w:t>
      </w:r>
      <w:r w:rsidR="00414725" w:rsidRPr="00414725">
        <w:rPr>
          <w:rFonts w:eastAsia="Arial Unicode MS"/>
          <w:sz w:val="16"/>
          <w:szCs w:val="16"/>
          <w:lang w:eastAsia="pl-PL"/>
        </w:rPr>
        <w:t xml:space="preserve">                         </w:t>
      </w:r>
      <w:r w:rsidR="00414725" w:rsidRPr="00414725">
        <w:rPr>
          <w:rFonts w:eastAsia="Arial Unicode MS"/>
          <w:sz w:val="16"/>
          <w:szCs w:val="16"/>
          <w:lang w:eastAsia="pl-PL"/>
        </w:rPr>
        <w:tab/>
        <w:t xml:space="preserve">                                   </w:t>
      </w:r>
      <w:r w:rsidR="00083953">
        <w:rPr>
          <w:rFonts w:eastAsia="Arial Unicode MS"/>
          <w:sz w:val="16"/>
          <w:szCs w:val="16"/>
          <w:lang w:eastAsia="pl-PL"/>
        </w:rPr>
        <w:t xml:space="preserve">      </w:t>
      </w:r>
      <w:r w:rsidR="00414725" w:rsidRPr="00414725">
        <w:rPr>
          <w:rFonts w:eastAsia="Arial Unicode MS"/>
          <w:sz w:val="16"/>
          <w:szCs w:val="16"/>
          <w:lang w:eastAsia="pl-PL"/>
        </w:rPr>
        <w:t xml:space="preserve">  Podpis i pieczęć Dyrektora</w:t>
      </w:r>
      <w:r w:rsidR="00414725" w:rsidRPr="00414725">
        <w:rPr>
          <w:rFonts w:eastAsia="Arial Unicode MS"/>
          <w:b/>
          <w:sz w:val="16"/>
          <w:szCs w:val="16"/>
          <w:lang w:eastAsia="pl-PL"/>
        </w:rPr>
        <w:t xml:space="preserve"> </w:t>
      </w:r>
    </w:p>
    <w:p w14:paraId="0BEAE4CD" w14:textId="6C96CDE8" w:rsidR="00BB0E18" w:rsidRPr="00414725" w:rsidRDefault="00414725" w:rsidP="00146F38">
      <w:pPr>
        <w:keepNext/>
        <w:spacing w:line="240" w:lineRule="auto"/>
        <w:jc w:val="left"/>
        <w:outlineLvl w:val="1"/>
        <w:rPr>
          <w:rFonts w:eastAsia="Arial Unicode MS"/>
          <w:sz w:val="16"/>
          <w:szCs w:val="16"/>
          <w:lang w:eastAsia="pl-PL"/>
        </w:rPr>
      </w:pPr>
      <w:r w:rsidRPr="00414725">
        <w:rPr>
          <w:rFonts w:eastAsia="Arial Unicode MS"/>
          <w:sz w:val="16"/>
          <w:szCs w:val="16"/>
          <w:lang w:eastAsia="pl-PL"/>
        </w:rPr>
        <w:t>postępowanie</w:t>
      </w:r>
      <w:r w:rsidRPr="00414725">
        <w:rPr>
          <w:rFonts w:eastAsia="Arial Unicode MS"/>
          <w:b/>
          <w:sz w:val="16"/>
          <w:szCs w:val="16"/>
          <w:lang w:eastAsia="pl-PL"/>
        </w:rPr>
        <w:t xml:space="preserve">                                                                                                   </w:t>
      </w:r>
      <w:r w:rsidR="004B5420">
        <w:rPr>
          <w:rFonts w:eastAsia="Arial Unicode MS"/>
          <w:b/>
          <w:sz w:val="16"/>
          <w:szCs w:val="16"/>
          <w:lang w:eastAsia="pl-PL"/>
        </w:rPr>
        <w:tab/>
      </w:r>
      <w:r w:rsidR="00083953">
        <w:rPr>
          <w:rFonts w:eastAsia="Arial Unicode MS"/>
          <w:b/>
          <w:sz w:val="16"/>
          <w:szCs w:val="16"/>
          <w:lang w:eastAsia="pl-PL"/>
        </w:rPr>
        <w:t xml:space="preserve">        </w:t>
      </w:r>
      <w:r w:rsidRPr="00414725">
        <w:rPr>
          <w:rFonts w:eastAsia="Arial Unicode MS"/>
          <w:sz w:val="16"/>
          <w:szCs w:val="16"/>
          <w:lang w:eastAsia="pl-PL"/>
        </w:rPr>
        <w:t>Wydziału Z</w:t>
      </w:r>
      <w:r w:rsidR="008E106A" w:rsidRPr="00414725">
        <w:rPr>
          <w:rFonts w:eastAsia="Arial Unicode MS"/>
          <w:sz w:val="16"/>
          <w:szCs w:val="16"/>
          <w:lang w:eastAsia="pl-PL"/>
        </w:rPr>
        <w:t>amawiającego</w:t>
      </w:r>
      <w:r w:rsidR="00BB0E18" w:rsidRPr="00414725">
        <w:rPr>
          <w:rFonts w:eastAsia="Arial Unicode MS"/>
          <w:sz w:val="16"/>
          <w:szCs w:val="16"/>
          <w:lang w:eastAsia="pl-PL"/>
        </w:rPr>
        <w:t xml:space="preserve">  </w:t>
      </w:r>
      <w:r w:rsidR="008E106A" w:rsidRPr="00414725">
        <w:rPr>
          <w:rFonts w:eastAsia="Arial Unicode MS"/>
          <w:sz w:val="16"/>
          <w:szCs w:val="16"/>
          <w:lang w:eastAsia="pl-PL"/>
        </w:rPr>
        <w:br/>
        <w:t xml:space="preserve">                                                                     </w:t>
      </w:r>
      <w:r w:rsidR="00BB0E18" w:rsidRPr="00414725">
        <w:rPr>
          <w:rFonts w:eastAsia="Arial Unicode MS"/>
          <w:sz w:val="16"/>
          <w:szCs w:val="16"/>
          <w:lang w:eastAsia="pl-PL"/>
        </w:rPr>
        <w:t xml:space="preserve">                               </w:t>
      </w:r>
    </w:p>
    <w:p w14:paraId="304C5312" w14:textId="77777777" w:rsidR="0091329A" w:rsidRPr="00414725" w:rsidRDefault="0091329A" w:rsidP="00146F38">
      <w:pPr>
        <w:spacing w:line="240" w:lineRule="auto"/>
        <w:jc w:val="left"/>
        <w:rPr>
          <w:b/>
          <w:szCs w:val="24"/>
        </w:rPr>
      </w:pPr>
    </w:p>
    <w:p w14:paraId="67AF2F4C" w14:textId="77777777" w:rsidR="002073B9" w:rsidRPr="00414725" w:rsidRDefault="002073B9" w:rsidP="00146F38">
      <w:pPr>
        <w:spacing w:line="240" w:lineRule="auto"/>
        <w:jc w:val="left"/>
        <w:rPr>
          <w:b/>
          <w:szCs w:val="24"/>
        </w:rPr>
      </w:pPr>
    </w:p>
    <w:p w14:paraId="7FF763EF" w14:textId="6073F791" w:rsidR="00C55D0F" w:rsidRDefault="00C55D0F" w:rsidP="00146F38">
      <w:pPr>
        <w:spacing w:line="240" w:lineRule="auto"/>
        <w:jc w:val="left"/>
        <w:rPr>
          <w:b/>
          <w:szCs w:val="24"/>
        </w:rPr>
      </w:pPr>
    </w:p>
    <w:p w14:paraId="5BED7294" w14:textId="77777777" w:rsidR="0015530A" w:rsidRPr="00414725" w:rsidRDefault="0015530A" w:rsidP="00146F38">
      <w:pPr>
        <w:spacing w:line="240" w:lineRule="auto"/>
        <w:jc w:val="left"/>
        <w:rPr>
          <w:b/>
          <w:szCs w:val="24"/>
        </w:rPr>
      </w:pPr>
    </w:p>
    <w:p w14:paraId="4D58518E" w14:textId="723F0398" w:rsidR="008E106A" w:rsidRPr="00414725" w:rsidRDefault="00CB20AA" w:rsidP="008C7815">
      <w:pPr>
        <w:spacing w:line="240" w:lineRule="auto"/>
        <w:rPr>
          <w:b/>
          <w:szCs w:val="24"/>
        </w:rPr>
      </w:pPr>
      <w:r>
        <w:rPr>
          <w:b/>
          <w:szCs w:val="24"/>
        </w:rPr>
        <w:t>7</w:t>
      </w:r>
      <w:r w:rsidR="008E106A" w:rsidRPr="00414725">
        <w:rPr>
          <w:b/>
          <w:szCs w:val="24"/>
        </w:rPr>
        <w:t>. Załączniki:</w:t>
      </w:r>
    </w:p>
    <w:p w14:paraId="4739088D" w14:textId="54269F5E" w:rsidR="006C7E35" w:rsidRPr="00414725" w:rsidRDefault="008C7815" w:rsidP="008C7815">
      <w:pPr>
        <w:spacing w:line="240" w:lineRule="auto"/>
        <w:rPr>
          <w:szCs w:val="24"/>
        </w:rPr>
      </w:pPr>
      <w:r>
        <w:rPr>
          <w:szCs w:val="24"/>
        </w:rPr>
        <w:t xml:space="preserve">- zał. nr </w:t>
      </w:r>
      <w:r w:rsidR="00BD5146">
        <w:rPr>
          <w:szCs w:val="24"/>
        </w:rPr>
        <w:t>1</w:t>
      </w:r>
      <w:r>
        <w:rPr>
          <w:szCs w:val="24"/>
        </w:rPr>
        <w:t xml:space="preserve"> - </w:t>
      </w:r>
      <w:r w:rsidRPr="00814074">
        <w:rPr>
          <w:szCs w:val="24"/>
        </w:rPr>
        <w:t>Umowa – projekt wraz  z załącznikami</w:t>
      </w:r>
      <w:r w:rsidRPr="00414725">
        <w:rPr>
          <w:szCs w:val="24"/>
        </w:rPr>
        <w:t xml:space="preserve"> </w:t>
      </w:r>
    </w:p>
    <w:p w14:paraId="623D733F" w14:textId="5ABA646F" w:rsidR="00693BF8" w:rsidRDefault="008C7815" w:rsidP="0010276A">
      <w:pPr>
        <w:spacing w:line="240" w:lineRule="auto"/>
        <w:rPr>
          <w:szCs w:val="24"/>
        </w:rPr>
      </w:pPr>
      <w:r>
        <w:rPr>
          <w:szCs w:val="24"/>
        </w:rPr>
        <w:t xml:space="preserve">- zał. nr </w:t>
      </w:r>
      <w:r w:rsidR="00BD5146">
        <w:rPr>
          <w:szCs w:val="24"/>
        </w:rPr>
        <w:t>2</w:t>
      </w:r>
      <w:r w:rsidR="00817BEE" w:rsidRPr="00414725">
        <w:rPr>
          <w:szCs w:val="24"/>
        </w:rPr>
        <w:t xml:space="preserve"> – </w:t>
      </w:r>
      <w:r w:rsidRPr="00414725">
        <w:rPr>
          <w:szCs w:val="24"/>
        </w:rPr>
        <w:t>Formularz „OFERTA</w:t>
      </w:r>
      <w:r w:rsidR="0010276A">
        <w:rPr>
          <w:szCs w:val="24"/>
        </w:rPr>
        <w:t>”</w:t>
      </w:r>
    </w:p>
    <w:p w14:paraId="3BABEDE9" w14:textId="4657A0A2" w:rsidR="0015530A" w:rsidRDefault="0015530A" w:rsidP="0010276A">
      <w:pPr>
        <w:spacing w:line="240" w:lineRule="auto"/>
        <w:rPr>
          <w:szCs w:val="24"/>
          <w:lang w:eastAsia="pl-PL"/>
        </w:rPr>
      </w:pPr>
      <w:r>
        <w:rPr>
          <w:szCs w:val="24"/>
        </w:rPr>
        <w:t xml:space="preserve">- zał. nr 3 </w:t>
      </w:r>
      <w:r w:rsidR="009174CF">
        <w:rPr>
          <w:szCs w:val="24"/>
        </w:rPr>
        <w:t>–</w:t>
      </w:r>
      <w:r>
        <w:rPr>
          <w:szCs w:val="24"/>
        </w:rPr>
        <w:t xml:space="preserve"> </w:t>
      </w:r>
      <w:r w:rsidR="009174CF">
        <w:rPr>
          <w:szCs w:val="24"/>
          <w:lang w:eastAsia="pl-PL"/>
        </w:rPr>
        <w:t>mapa zasadnicza</w:t>
      </w:r>
      <w:r w:rsidR="00FD5F41">
        <w:rPr>
          <w:szCs w:val="24"/>
          <w:lang w:eastAsia="pl-PL"/>
        </w:rPr>
        <w:t xml:space="preserve"> i ewidencyjna</w:t>
      </w:r>
    </w:p>
    <w:p w14:paraId="1437A637" w14:textId="44C2EAE4" w:rsidR="004F189B" w:rsidRPr="004F189B" w:rsidRDefault="004F189B" w:rsidP="00CB20AA">
      <w:pPr>
        <w:spacing w:line="240" w:lineRule="auto"/>
        <w:jc w:val="center"/>
        <w:rPr>
          <w:b/>
          <w:szCs w:val="24"/>
        </w:rPr>
      </w:pPr>
      <w:r w:rsidRPr="004F189B">
        <w:rPr>
          <w:b/>
          <w:szCs w:val="24"/>
        </w:rPr>
        <w:lastRenderedPageBreak/>
        <w:t xml:space="preserve">Klauzula informacyjna z art. 13 RODO do zastosowania przez Zamawiających </w:t>
      </w:r>
      <w:r w:rsidRPr="004F189B">
        <w:rPr>
          <w:b/>
          <w:szCs w:val="24"/>
        </w:rPr>
        <w:br/>
        <w:t xml:space="preserve">w celu związanym z postępowaniem o udzielenie zamówienia publicznego, </w:t>
      </w:r>
      <w:r w:rsidRPr="004F189B">
        <w:rPr>
          <w:b/>
          <w:szCs w:val="24"/>
        </w:rPr>
        <w:br/>
        <w:t>którego wartość nie przekracza kwoty 130 000 zł netto</w:t>
      </w:r>
    </w:p>
    <w:p w14:paraId="35F0448D" w14:textId="77777777" w:rsidR="004F189B" w:rsidRPr="004F189B" w:rsidRDefault="004F189B" w:rsidP="004F189B">
      <w:pPr>
        <w:spacing w:line="240" w:lineRule="auto"/>
        <w:ind w:left="142" w:hanging="142"/>
        <w:rPr>
          <w:szCs w:val="24"/>
        </w:rPr>
      </w:pPr>
    </w:p>
    <w:p w14:paraId="5D82B461" w14:textId="6C9753D2" w:rsidR="004F189B" w:rsidRPr="00CB20AA" w:rsidRDefault="004F189B" w:rsidP="00CB20AA">
      <w:pPr>
        <w:spacing w:line="240" w:lineRule="auto"/>
        <w:ind w:firstLine="566"/>
        <w:rPr>
          <w:sz w:val="22"/>
        </w:rPr>
      </w:pPr>
      <w:r w:rsidRPr="00CB20AA">
        <w:rPr>
          <w:sz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4778977" w14:textId="77777777" w:rsidR="00CB20AA" w:rsidRPr="00CB20AA" w:rsidRDefault="00CB20AA" w:rsidP="00CB20AA">
      <w:pPr>
        <w:spacing w:line="240" w:lineRule="auto"/>
        <w:ind w:firstLine="566"/>
        <w:rPr>
          <w:sz w:val="22"/>
        </w:rPr>
      </w:pPr>
    </w:p>
    <w:p w14:paraId="7A4EE14D" w14:textId="773E4129" w:rsidR="004F189B" w:rsidRPr="00CB20AA" w:rsidRDefault="004F189B" w:rsidP="00CB20AA">
      <w:pPr>
        <w:numPr>
          <w:ilvl w:val="0"/>
          <w:numId w:val="36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administratorem Pani/Pana danych osobowych jest Gmina Miasto Rzeszów,</w:t>
      </w:r>
      <w:r w:rsidR="00CB20AA">
        <w:rPr>
          <w:sz w:val="22"/>
        </w:rPr>
        <w:t xml:space="preserve"> </w:t>
      </w:r>
      <w:r w:rsidRPr="00CB20AA">
        <w:rPr>
          <w:sz w:val="22"/>
        </w:rPr>
        <w:t>35-064 Rzeszów, Rynek 1</w:t>
      </w:r>
    </w:p>
    <w:p w14:paraId="3F262EAC" w14:textId="24804105" w:rsidR="004F189B" w:rsidRPr="00CB20AA" w:rsidRDefault="004F189B" w:rsidP="00CB20AA">
      <w:pPr>
        <w:numPr>
          <w:ilvl w:val="0"/>
          <w:numId w:val="37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inspektor ochrony danych osobowych u administratora - adres e-mail: iod@erzeszow.pl</w:t>
      </w:r>
    </w:p>
    <w:p w14:paraId="36D9654F" w14:textId="77777777" w:rsidR="004F189B" w:rsidRPr="00CB20AA" w:rsidRDefault="004F189B" w:rsidP="00CB20AA">
      <w:pPr>
        <w:numPr>
          <w:ilvl w:val="0"/>
          <w:numId w:val="37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Pani/Pana dane osobowe przetwarzane będą na podstawie art. 6 ust. 1 lit. c</w:t>
      </w:r>
      <w:r w:rsidRPr="00CB20AA">
        <w:rPr>
          <w:i/>
          <w:sz w:val="22"/>
        </w:rPr>
        <w:t xml:space="preserve"> </w:t>
      </w:r>
      <w:r w:rsidRPr="00CB20AA">
        <w:rPr>
          <w:sz w:val="22"/>
        </w:rPr>
        <w:t xml:space="preserve">RODO </w:t>
      </w:r>
      <w:r w:rsidRPr="00CB20AA">
        <w:rPr>
          <w:sz w:val="22"/>
        </w:rPr>
        <w:br/>
        <w:t>w celu związanym z niniejszym postępowaniem o udzielenie zamówienia publicznego;</w:t>
      </w:r>
    </w:p>
    <w:p w14:paraId="4D1065F5" w14:textId="77777777" w:rsidR="004F189B" w:rsidRPr="00CB20AA" w:rsidRDefault="004F189B" w:rsidP="00CB20AA">
      <w:pPr>
        <w:numPr>
          <w:ilvl w:val="0"/>
          <w:numId w:val="37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 xml:space="preserve">odbiorcami Pani/Pana danych osobowych będą osoby lub podmioty uprawnione na podstawie przepisów prawa lub umowy powierzenia danych osobowych;  </w:t>
      </w:r>
    </w:p>
    <w:p w14:paraId="0924552E" w14:textId="77777777" w:rsidR="004F189B" w:rsidRPr="00CB20AA" w:rsidRDefault="004F189B" w:rsidP="00CB20AA">
      <w:pPr>
        <w:numPr>
          <w:ilvl w:val="0"/>
          <w:numId w:val="37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51E46BC6" w14:textId="77777777" w:rsidR="004F189B" w:rsidRPr="00CB20AA" w:rsidRDefault="004F189B" w:rsidP="00CB20AA">
      <w:pPr>
        <w:numPr>
          <w:ilvl w:val="0"/>
          <w:numId w:val="37"/>
        </w:numPr>
        <w:spacing w:line="240" w:lineRule="auto"/>
        <w:ind w:left="0"/>
        <w:rPr>
          <w:b/>
          <w:i/>
          <w:sz w:val="22"/>
        </w:rPr>
      </w:pPr>
      <w:r w:rsidRPr="00CB20AA">
        <w:rPr>
          <w:sz w:val="22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43076F42" w14:textId="773F8644" w:rsidR="004F189B" w:rsidRPr="00CB20AA" w:rsidRDefault="004F189B" w:rsidP="00CB20AA">
      <w:pPr>
        <w:numPr>
          <w:ilvl w:val="0"/>
          <w:numId w:val="37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w odniesieniu do Pani/Pana danych osobowych decyzje nie będą podejmowane</w:t>
      </w:r>
      <w:r w:rsidR="00CB20AA">
        <w:rPr>
          <w:sz w:val="22"/>
        </w:rPr>
        <w:t xml:space="preserve"> </w:t>
      </w:r>
      <w:r w:rsidRPr="00CB20AA">
        <w:rPr>
          <w:sz w:val="22"/>
        </w:rPr>
        <w:t>w sposób zautomatyzowany, stosowanie do art. 22 RODO;</w:t>
      </w:r>
    </w:p>
    <w:p w14:paraId="0F441923" w14:textId="77777777" w:rsidR="004F189B" w:rsidRPr="00CB20AA" w:rsidRDefault="004F189B" w:rsidP="00CB20AA">
      <w:pPr>
        <w:numPr>
          <w:ilvl w:val="0"/>
          <w:numId w:val="37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posiada Pani/Pan:</w:t>
      </w:r>
    </w:p>
    <w:p w14:paraId="4285053E" w14:textId="77777777" w:rsidR="004F189B" w:rsidRPr="00CB20AA" w:rsidRDefault="004F189B" w:rsidP="00CB20AA">
      <w:pPr>
        <w:numPr>
          <w:ilvl w:val="0"/>
          <w:numId w:val="38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>na podstawie art. 15 RODO prawo dostępu do danych osobowych Pani/Pana dotyczących;</w:t>
      </w:r>
    </w:p>
    <w:p w14:paraId="0426F7D7" w14:textId="77777777" w:rsidR="004F189B" w:rsidRPr="00CB20AA" w:rsidRDefault="004F189B" w:rsidP="00CB20AA">
      <w:pPr>
        <w:numPr>
          <w:ilvl w:val="0"/>
          <w:numId w:val="38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 xml:space="preserve">na podstawie art. 16 RODO prawo do sprostowania Pani/Pana danych osobowych </w:t>
      </w:r>
      <w:r w:rsidRPr="00CB20AA">
        <w:rPr>
          <w:b/>
          <w:sz w:val="22"/>
          <w:vertAlign w:val="superscript"/>
        </w:rPr>
        <w:t>*</w:t>
      </w:r>
      <w:r w:rsidRPr="00CB20AA">
        <w:rPr>
          <w:sz w:val="22"/>
        </w:rPr>
        <w:t>;</w:t>
      </w:r>
    </w:p>
    <w:p w14:paraId="65FE9E30" w14:textId="77777777" w:rsidR="004F189B" w:rsidRPr="00CB20AA" w:rsidRDefault="004F189B" w:rsidP="00CB20AA">
      <w:pPr>
        <w:numPr>
          <w:ilvl w:val="0"/>
          <w:numId w:val="38"/>
        </w:numPr>
        <w:spacing w:line="240" w:lineRule="auto"/>
        <w:ind w:left="0"/>
        <w:rPr>
          <w:sz w:val="22"/>
        </w:rPr>
      </w:pPr>
      <w:r w:rsidRPr="00CB20AA">
        <w:rPr>
          <w:sz w:val="22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74078248" w14:textId="77777777" w:rsidR="004F189B" w:rsidRPr="00CB20AA" w:rsidRDefault="004F189B" w:rsidP="00CB20AA">
      <w:pPr>
        <w:numPr>
          <w:ilvl w:val="0"/>
          <w:numId w:val="38"/>
        </w:numPr>
        <w:spacing w:line="240" w:lineRule="auto"/>
        <w:ind w:left="0"/>
        <w:rPr>
          <w:i/>
          <w:sz w:val="22"/>
        </w:rPr>
      </w:pPr>
      <w:r w:rsidRPr="00CB20AA">
        <w:rPr>
          <w:sz w:val="22"/>
        </w:rPr>
        <w:t>prawo do wniesienia skargi do Prezesa Urzędu Ochrony Danych Osobowych, gdy uzna Pani/Pan, że przetwarzanie danych osobowych Pani/Pana dotyczących narusza przepisy RODO;</w:t>
      </w:r>
    </w:p>
    <w:p w14:paraId="5F1E051B" w14:textId="77777777" w:rsidR="004F189B" w:rsidRPr="00CB20AA" w:rsidRDefault="004F189B" w:rsidP="00CB20AA">
      <w:pPr>
        <w:numPr>
          <w:ilvl w:val="0"/>
          <w:numId w:val="37"/>
        </w:numPr>
        <w:spacing w:line="240" w:lineRule="auto"/>
        <w:ind w:left="0"/>
        <w:rPr>
          <w:i/>
          <w:sz w:val="22"/>
        </w:rPr>
      </w:pPr>
      <w:r w:rsidRPr="00CB20AA">
        <w:rPr>
          <w:sz w:val="22"/>
        </w:rPr>
        <w:t>nie przysługuje Pani/Panu:</w:t>
      </w:r>
    </w:p>
    <w:p w14:paraId="1DB6CDE1" w14:textId="77777777" w:rsidR="004F189B" w:rsidRPr="00CB20AA" w:rsidRDefault="004F189B" w:rsidP="00CB20AA">
      <w:pPr>
        <w:numPr>
          <w:ilvl w:val="0"/>
          <w:numId w:val="39"/>
        </w:numPr>
        <w:spacing w:line="240" w:lineRule="auto"/>
        <w:ind w:left="0"/>
        <w:rPr>
          <w:i/>
          <w:sz w:val="22"/>
        </w:rPr>
      </w:pPr>
      <w:r w:rsidRPr="00CB20AA">
        <w:rPr>
          <w:sz w:val="22"/>
        </w:rPr>
        <w:t>w związku z art. 17 ust. 3 lit. b, d lub e RODO prawo do usunięcia danych osobowych;</w:t>
      </w:r>
    </w:p>
    <w:p w14:paraId="0904E7E4" w14:textId="77777777" w:rsidR="004F189B" w:rsidRPr="00CB20AA" w:rsidRDefault="004F189B" w:rsidP="00CB20AA">
      <w:pPr>
        <w:numPr>
          <w:ilvl w:val="0"/>
          <w:numId w:val="39"/>
        </w:numPr>
        <w:spacing w:line="240" w:lineRule="auto"/>
        <w:ind w:left="0"/>
        <w:rPr>
          <w:b/>
          <w:i/>
          <w:sz w:val="22"/>
        </w:rPr>
      </w:pPr>
      <w:r w:rsidRPr="00CB20AA">
        <w:rPr>
          <w:sz w:val="22"/>
        </w:rPr>
        <w:t>prawo do przenoszenia danych osobowych, o którym mowa w art. 20 RODO;</w:t>
      </w:r>
    </w:p>
    <w:p w14:paraId="1C40BD51" w14:textId="77777777" w:rsidR="004F189B" w:rsidRPr="00CB20AA" w:rsidRDefault="004F189B" w:rsidP="00CB20AA">
      <w:pPr>
        <w:numPr>
          <w:ilvl w:val="0"/>
          <w:numId w:val="39"/>
        </w:numPr>
        <w:spacing w:line="240" w:lineRule="auto"/>
        <w:ind w:left="0"/>
        <w:rPr>
          <w:b/>
          <w:i/>
          <w:sz w:val="22"/>
        </w:rPr>
      </w:pPr>
      <w:r w:rsidRPr="00CB20AA">
        <w:rPr>
          <w:b/>
          <w:sz w:val="22"/>
        </w:rPr>
        <w:t>na podstawie art. 21 RODO prawo sprzeciwu, wobec przetwarzania danych osobowych, gdyż podstawą prawną przetwarzania Pani/Pana danych osobowych jest art. 6 ust. 1 lit. c RODO</w:t>
      </w:r>
      <w:r w:rsidRPr="00CB20AA">
        <w:rPr>
          <w:sz w:val="22"/>
        </w:rPr>
        <w:t>.</w:t>
      </w:r>
      <w:r w:rsidRPr="00CB20AA">
        <w:rPr>
          <w:b/>
          <w:sz w:val="22"/>
        </w:rPr>
        <w:t xml:space="preserve"> </w:t>
      </w:r>
    </w:p>
    <w:p w14:paraId="7AAB9BB2" w14:textId="77777777" w:rsidR="004F189B" w:rsidRPr="00CB20AA" w:rsidRDefault="004F189B" w:rsidP="00CB20AA">
      <w:pPr>
        <w:spacing w:line="240" w:lineRule="auto"/>
        <w:ind w:hanging="142"/>
        <w:rPr>
          <w:b/>
          <w:i/>
          <w:sz w:val="22"/>
        </w:rPr>
      </w:pPr>
    </w:p>
    <w:p w14:paraId="17690F05" w14:textId="3471E0F9" w:rsidR="00CB20AA" w:rsidRDefault="00CB20AA" w:rsidP="0015530A">
      <w:pPr>
        <w:spacing w:line="240" w:lineRule="auto"/>
        <w:rPr>
          <w:szCs w:val="24"/>
        </w:rPr>
      </w:pPr>
    </w:p>
    <w:p w14:paraId="41F814AB" w14:textId="77777777" w:rsidR="00CB20AA" w:rsidRPr="004F189B" w:rsidRDefault="00CB20AA" w:rsidP="004F189B">
      <w:pPr>
        <w:spacing w:line="240" w:lineRule="auto"/>
        <w:ind w:left="142" w:hanging="142"/>
        <w:rPr>
          <w:szCs w:val="24"/>
        </w:rPr>
      </w:pPr>
    </w:p>
    <w:p w14:paraId="6590485A" w14:textId="77777777" w:rsidR="004F189B" w:rsidRPr="004F189B" w:rsidRDefault="004F189B" w:rsidP="004F189B">
      <w:pPr>
        <w:spacing w:line="240" w:lineRule="auto"/>
        <w:ind w:left="142" w:hanging="142"/>
        <w:rPr>
          <w:szCs w:val="24"/>
        </w:rPr>
      </w:pPr>
      <w:r w:rsidRPr="004F189B">
        <w:rPr>
          <w:szCs w:val="24"/>
        </w:rPr>
        <w:t>______________________</w:t>
      </w:r>
    </w:p>
    <w:p w14:paraId="6B348679" w14:textId="77777777" w:rsidR="004F189B" w:rsidRPr="00CB20AA" w:rsidRDefault="004F189B" w:rsidP="004F189B">
      <w:pPr>
        <w:spacing w:line="240" w:lineRule="auto"/>
        <w:ind w:left="142" w:hanging="142"/>
        <w:rPr>
          <w:i/>
          <w:sz w:val="20"/>
          <w:szCs w:val="20"/>
        </w:rPr>
      </w:pPr>
      <w:r w:rsidRPr="00CB20AA">
        <w:rPr>
          <w:b/>
          <w:i/>
          <w:sz w:val="20"/>
          <w:szCs w:val="20"/>
          <w:vertAlign w:val="superscript"/>
        </w:rPr>
        <w:t xml:space="preserve">* </w:t>
      </w:r>
      <w:r w:rsidRPr="00CB20AA">
        <w:rPr>
          <w:b/>
          <w:i/>
          <w:sz w:val="20"/>
          <w:szCs w:val="20"/>
        </w:rPr>
        <w:t>Wyjaśnienie:</w:t>
      </w:r>
      <w:r w:rsidRPr="00CB20AA">
        <w:rPr>
          <w:i/>
          <w:sz w:val="20"/>
          <w:szCs w:val="20"/>
        </w:rPr>
        <w:t xml:space="preserve"> skorzystanie z prawa do sprostowania nie może skutkować zmianą wyniku postępowania</w:t>
      </w:r>
      <w:r w:rsidRPr="00CB20AA">
        <w:rPr>
          <w:i/>
          <w:sz w:val="20"/>
          <w:szCs w:val="20"/>
        </w:rPr>
        <w:br/>
        <w:t xml:space="preserve">o udzielenie zamówienia publicznego. </w:t>
      </w:r>
    </w:p>
    <w:p w14:paraId="5917D1BB" w14:textId="1C452A9B" w:rsidR="004F189B" w:rsidRPr="00CB20AA" w:rsidRDefault="004F189B" w:rsidP="004F189B">
      <w:pPr>
        <w:spacing w:line="240" w:lineRule="auto"/>
        <w:ind w:left="142" w:hanging="142"/>
        <w:rPr>
          <w:i/>
          <w:sz w:val="20"/>
          <w:szCs w:val="20"/>
        </w:rPr>
      </w:pPr>
      <w:r w:rsidRPr="00CB20AA">
        <w:rPr>
          <w:b/>
          <w:i/>
          <w:sz w:val="20"/>
          <w:szCs w:val="20"/>
          <w:vertAlign w:val="superscript"/>
        </w:rPr>
        <w:t xml:space="preserve">** </w:t>
      </w:r>
      <w:r w:rsidRPr="00CB20AA">
        <w:rPr>
          <w:b/>
          <w:i/>
          <w:sz w:val="20"/>
          <w:szCs w:val="20"/>
        </w:rPr>
        <w:t>Wyjaśnienie:</w:t>
      </w:r>
      <w:r w:rsidRPr="00CB20AA">
        <w:rPr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</w:t>
      </w:r>
      <w:r w:rsidR="00CB20AA">
        <w:rPr>
          <w:i/>
          <w:sz w:val="20"/>
          <w:szCs w:val="20"/>
        </w:rPr>
        <w:t xml:space="preserve"> </w:t>
      </w:r>
      <w:r w:rsidRPr="00CB20AA">
        <w:rPr>
          <w:i/>
          <w:sz w:val="20"/>
          <w:szCs w:val="20"/>
        </w:rPr>
        <w:t>z uwagi na ważne względy interesu publicznego Unii Europejskiej lub państwa członkowskiego.</w:t>
      </w:r>
    </w:p>
    <w:sectPr w:rsidR="004F189B" w:rsidRPr="00CB20AA" w:rsidSect="00DD2112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3B5BA" w14:textId="77777777" w:rsidR="004C6545" w:rsidRDefault="004C6545" w:rsidP="00D57C90">
      <w:pPr>
        <w:spacing w:line="240" w:lineRule="auto"/>
      </w:pPr>
      <w:r>
        <w:separator/>
      </w:r>
    </w:p>
  </w:endnote>
  <w:endnote w:type="continuationSeparator" w:id="0">
    <w:p w14:paraId="59BB01E7" w14:textId="77777777" w:rsidR="004C6545" w:rsidRDefault="004C6545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BD2A5" w14:textId="77777777" w:rsidR="004C6545" w:rsidRDefault="004C6545" w:rsidP="00D57C90">
      <w:pPr>
        <w:spacing w:line="240" w:lineRule="auto"/>
      </w:pPr>
      <w:r>
        <w:separator/>
      </w:r>
    </w:p>
  </w:footnote>
  <w:footnote w:type="continuationSeparator" w:id="0">
    <w:p w14:paraId="57368E9D" w14:textId="77777777" w:rsidR="004C6545" w:rsidRDefault="004C6545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BCA"/>
    <w:multiLevelType w:val="multilevel"/>
    <w:tmpl w:val="34005E8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5181325"/>
    <w:multiLevelType w:val="hybridMultilevel"/>
    <w:tmpl w:val="4B545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B23"/>
    <w:multiLevelType w:val="hybridMultilevel"/>
    <w:tmpl w:val="B6487B8C"/>
    <w:lvl w:ilvl="0" w:tplc="3E7EB10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EEB7E11"/>
    <w:multiLevelType w:val="hybridMultilevel"/>
    <w:tmpl w:val="26A60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C26C7"/>
    <w:multiLevelType w:val="hybridMultilevel"/>
    <w:tmpl w:val="22C68C18"/>
    <w:lvl w:ilvl="0" w:tplc="E85A45E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520B3E"/>
    <w:multiLevelType w:val="hybridMultilevel"/>
    <w:tmpl w:val="60ACF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27FF"/>
    <w:multiLevelType w:val="hybridMultilevel"/>
    <w:tmpl w:val="2E3AC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4" w15:restartNumberingAfterBreak="0">
    <w:nsid w:val="2AD15DB4"/>
    <w:multiLevelType w:val="hybridMultilevel"/>
    <w:tmpl w:val="8E4A4B0E"/>
    <w:lvl w:ilvl="0" w:tplc="EDC09F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81213D"/>
    <w:multiLevelType w:val="hybridMultilevel"/>
    <w:tmpl w:val="DC24F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31F14"/>
    <w:multiLevelType w:val="hybridMultilevel"/>
    <w:tmpl w:val="090A08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C4923"/>
    <w:multiLevelType w:val="hybridMultilevel"/>
    <w:tmpl w:val="1772B8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0F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926D13"/>
    <w:multiLevelType w:val="hybridMultilevel"/>
    <w:tmpl w:val="7E4E08B6"/>
    <w:lvl w:ilvl="0" w:tplc="9D461B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44A96"/>
    <w:multiLevelType w:val="hybridMultilevel"/>
    <w:tmpl w:val="DB6C4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644D3"/>
    <w:multiLevelType w:val="hybridMultilevel"/>
    <w:tmpl w:val="9626CBBE"/>
    <w:lvl w:ilvl="0" w:tplc="C0DAF02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94714"/>
    <w:multiLevelType w:val="hybridMultilevel"/>
    <w:tmpl w:val="21C4BECC"/>
    <w:lvl w:ilvl="0" w:tplc="3AF05BF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3025"/>
    <w:multiLevelType w:val="hybridMultilevel"/>
    <w:tmpl w:val="B04A7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A45A9"/>
    <w:multiLevelType w:val="hybridMultilevel"/>
    <w:tmpl w:val="512EC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15310"/>
    <w:multiLevelType w:val="hybridMultilevel"/>
    <w:tmpl w:val="CF7C8726"/>
    <w:lvl w:ilvl="0" w:tplc="AC5258A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1061F"/>
    <w:multiLevelType w:val="hybridMultilevel"/>
    <w:tmpl w:val="F094F35C"/>
    <w:lvl w:ilvl="0" w:tplc="90487F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278C7"/>
    <w:multiLevelType w:val="hybridMultilevel"/>
    <w:tmpl w:val="A8BEF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33BD5"/>
    <w:multiLevelType w:val="hybridMultilevel"/>
    <w:tmpl w:val="3D68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63E80"/>
    <w:multiLevelType w:val="hybridMultilevel"/>
    <w:tmpl w:val="73760692"/>
    <w:lvl w:ilvl="0" w:tplc="9AE23C2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91C22"/>
    <w:multiLevelType w:val="hybridMultilevel"/>
    <w:tmpl w:val="29CA7A66"/>
    <w:lvl w:ilvl="0" w:tplc="5610F8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8A22E8">
      <w:start w:val="1"/>
      <w:numFmt w:val="decimal"/>
      <w:lvlText w:val="%2)"/>
      <w:lvlJc w:val="left"/>
      <w:pPr>
        <w:ind w:left="1440" w:hanging="360"/>
      </w:pPr>
    </w:lvl>
    <w:lvl w:ilvl="2" w:tplc="B202955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39A4B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A27124">
      <w:start w:val="1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27705D38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 w:val="0"/>
        <w:i w:val="0"/>
      </w:rPr>
    </w:lvl>
    <w:lvl w:ilvl="6" w:tplc="729059FA">
      <w:start w:val="1"/>
      <w:numFmt w:val="lowerLetter"/>
      <w:lvlText w:val="%7)"/>
      <w:lvlJc w:val="left"/>
      <w:pPr>
        <w:ind w:left="5040" w:hanging="360"/>
      </w:pPr>
      <w:rPr>
        <w:rFonts w:hint="default"/>
        <w:color w:val="FF000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34" w15:restartNumberingAfterBreak="0">
    <w:nsid w:val="570E037F"/>
    <w:multiLevelType w:val="hybridMultilevel"/>
    <w:tmpl w:val="5DD29F3C"/>
    <w:lvl w:ilvl="0" w:tplc="51F46C6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D2F47"/>
    <w:multiLevelType w:val="hybridMultilevel"/>
    <w:tmpl w:val="A8D48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B2712"/>
    <w:multiLevelType w:val="hybridMultilevel"/>
    <w:tmpl w:val="DDCC7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D6BDC"/>
    <w:multiLevelType w:val="hybridMultilevel"/>
    <w:tmpl w:val="94388CC6"/>
    <w:lvl w:ilvl="0" w:tplc="BF501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C26E9"/>
    <w:multiLevelType w:val="hybridMultilevel"/>
    <w:tmpl w:val="59C67CF6"/>
    <w:lvl w:ilvl="0" w:tplc="57629B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33C38"/>
    <w:multiLevelType w:val="hybridMultilevel"/>
    <w:tmpl w:val="1AE64380"/>
    <w:lvl w:ilvl="0" w:tplc="EE605A16">
      <w:start w:val="1"/>
      <w:numFmt w:val="decimal"/>
      <w:lvlText w:val="%1)"/>
      <w:lvlJc w:val="left"/>
      <w:pPr>
        <w:ind w:left="644" w:hanging="360"/>
      </w:pPr>
      <w:rPr>
        <w:rFonts w:ascii="Times New Roman" w:eastAsia="Verdan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4D02A0B"/>
    <w:multiLevelType w:val="hybridMultilevel"/>
    <w:tmpl w:val="8C4CA346"/>
    <w:lvl w:ilvl="0" w:tplc="60A2B0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5202F01"/>
    <w:multiLevelType w:val="hybridMultilevel"/>
    <w:tmpl w:val="3F04D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624E7"/>
    <w:multiLevelType w:val="hybridMultilevel"/>
    <w:tmpl w:val="69848E14"/>
    <w:lvl w:ilvl="0" w:tplc="5FB2CD4C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86A1F"/>
    <w:multiLevelType w:val="hybridMultilevel"/>
    <w:tmpl w:val="77661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F0A70"/>
    <w:multiLevelType w:val="hybridMultilevel"/>
    <w:tmpl w:val="4B545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70EBE"/>
    <w:multiLevelType w:val="hybridMultilevel"/>
    <w:tmpl w:val="0DCA5376"/>
    <w:lvl w:ilvl="0" w:tplc="29F89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B36B1"/>
    <w:multiLevelType w:val="hybridMultilevel"/>
    <w:tmpl w:val="0E0C5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1"/>
  </w:num>
  <w:num w:numId="4">
    <w:abstractNumId w:val="13"/>
  </w:num>
  <w:num w:numId="5">
    <w:abstractNumId w:val="33"/>
  </w:num>
  <w:num w:numId="6">
    <w:abstractNumId w:val="35"/>
  </w:num>
  <w:num w:numId="7">
    <w:abstractNumId w:val="39"/>
  </w:num>
  <w:num w:numId="8">
    <w:abstractNumId w:val="7"/>
  </w:num>
  <w:num w:numId="9">
    <w:abstractNumId w:val="19"/>
  </w:num>
  <w:num w:numId="10">
    <w:abstractNumId w:val="45"/>
  </w:num>
  <w:num w:numId="11">
    <w:abstractNumId w:val="47"/>
  </w:num>
  <w:num w:numId="12">
    <w:abstractNumId w:val="26"/>
  </w:num>
  <w:num w:numId="13">
    <w:abstractNumId w:val="14"/>
  </w:num>
  <w:num w:numId="14">
    <w:abstractNumId w:val="43"/>
  </w:num>
  <w:num w:numId="15">
    <w:abstractNumId w:val="40"/>
  </w:num>
  <w:num w:numId="16">
    <w:abstractNumId w:val="0"/>
  </w:num>
  <w:num w:numId="17">
    <w:abstractNumId w:val="46"/>
  </w:num>
  <w:num w:numId="18">
    <w:abstractNumId w:val="37"/>
  </w:num>
  <w:num w:numId="19">
    <w:abstractNumId w:val="4"/>
  </w:num>
  <w:num w:numId="20">
    <w:abstractNumId w:val="24"/>
  </w:num>
  <w:num w:numId="21">
    <w:abstractNumId w:val="11"/>
  </w:num>
  <w:num w:numId="22">
    <w:abstractNumId w:val="29"/>
  </w:num>
  <w:num w:numId="23">
    <w:abstractNumId w:val="1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21"/>
  </w:num>
  <w:num w:numId="27">
    <w:abstractNumId w:val="27"/>
  </w:num>
  <w:num w:numId="28">
    <w:abstractNumId w:val="16"/>
  </w:num>
  <w:num w:numId="29">
    <w:abstractNumId w:val="48"/>
  </w:num>
  <w:num w:numId="30">
    <w:abstractNumId w:val="3"/>
  </w:num>
  <w:num w:numId="31">
    <w:abstractNumId w:val="38"/>
  </w:num>
  <w:num w:numId="32">
    <w:abstractNumId w:val="36"/>
  </w:num>
  <w:num w:numId="33">
    <w:abstractNumId w:val="9"/>
  </w:num>
  <w:num w:numId="34">
    <w:abstractNumId w:val="41"/>
  </w:num>
  <w:num w:numId="35">
    <w:abstractNumId w:val="34"/>
  </w:num>
  <w:num w:numId="36">
    <w:abstractNumId w:val="25"/>
  </w:num>
  <w:num w:numId="37">
    <w:abstractNumId w:val="12"/>
  </w:num>
  <w:num w:numId="38">
    <w:abstractNumId w:val="6"/>
  </w:num>
  <w:num w:numId="39">
    <w:abstractNumId w:val="15"/>
  </w:num>
  <w:num w:numId="40">
    <w:abstractNumId w:val="18"/>
  </w:num>
  <w:num w:numId="41">
    <w:abstractNumId w:val="32"/>
  </w:num>
  <w:num w:numId="42">
    <w:abstractNumId w:val="23"/>
  </w:num>
  <w:num w:numId="43">
    <w:abstractNumId w:val="28"/>
  </w:num>
  <w:num w:numId="44">
    <w:abstractNumId w:val="10"/>
  </w:num>
  <w:num w:numId="45">
    <w:abstractNumId w:val="5"/>
  </w:num>
  <w:num w:numId="46">
    <w:abstractNumId w:val="20"/>
  </w:num>
  <w:num w:numId="47">
    <w:abstractNumId w:val="17"/>
  </w:num>
  <w:num w:numId="48">
    <w:abstractNumId w:val="3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14997"/>
    <w:rsid w:val="000164DD"/>
    <w:rsid w:val="00021B94"/>
    <w:rsid w:val="00027208"/>
    <w:rsid w:val="000313CE"/>
    <w:rsid w:val="0004104A"/>
    <w:rsid w:val="00041219"/>
    <w:rsid w:val="00041B0B"/>
    <w:rsid w:val="00042D99"/>
    <w:rsid w:val="00045E94"/>
    <w:rsid w:val="000460E8"/>
    <w:rsid w:val="000500CC"/>
    <w:rsid w:val="000568B3"/>
    <w:rsid w:val="000617B8"/>
    <w:rsid w:val="00083953"/>
    <w:rsid w:val="00084234"/>
    <w:rsid w:val="0009221A"/>
    <w:rsid w:val="000A493F"/>
    <w:rsid w:val="000A6675"/>
    <w:rsid w:val="000A6F01"/>
    <w:rsid w:val="000B05C1"/>
    <w:rsid w:val="000B0FF3"/>
    <w:rsid w:val="000B21EB"/>
    <w:rsid w:val="000C0ED6"/>
    <w:rsid w:val="000C177A"/>
    <w:rsid w:val="000C1852"/>
    <w:rsid w:val="000C4148"/>
    <w:rsid w:val="000C5B7F"/>
    <w:rsid w:val="000C6FD9"/>
    <w:rsid w:val="000C7300"/>
    <w:rsid w:val="000D2406"/>
    <w:rsid w:val="000D3412"/>
    <w:rsid w:val="000D37BC"/>
    <w:rsid w:val="000D7871"/>
    <w:rsid w:val="000E3F70"/>
    <w:rsid w:val="000F18DA"/>
    <w:rsid w:val="000F661E"/>
    <w:rsid w:val="000F6F84"/>
    <w:rsid w:val="000F7FF4"/>
    <w:rsid w:val="00101F7C"/>
    <w:rsid w:val="0010276A"/>
    <w:rsid w:val="00103704"/>
    <w:rsid w:val="00103C9B"/>
    <w:rsid w:val="0010533B"/>
    <w:rsid w:val="00111FB8"/>
    <w:rsid w:val="001207D3"/>
    <w:rsid w:val="0012682F"/>
    <w:rsid w:val="00126FAD"/>
    <w:rsid w:val="001273E1"/>
    <w:rsid w:val="00133350"/>
    <w:rsid w:val="0013425F"/>
    <w:rsid w:val="00135E48"/>
    <w:rsid w:val="00137D80"/>
    <w:rsid w:val="00141505"/>
    <w:rsid w:val="00146F38"/>
    <w:rsid w:val="00150BBF"/>
    <w:rsid w:val="0015530A"/>
    <w:rsid w:val="001639A0"/>
    <w:rsid w:val="001713A6"/>
    <w:rsid w:val="00174E49"/>
    <w:rsid w:val="001767DE"/>
    <w:rsid w:val="001819AD"/>
    <w:rsid w:val="00185AF5"/>
    <w:rsid w:val="00187CC8"/>
    <w:rsid w:val="00193353"/>
    <w:rsid w:val="001A198A"/>
    <w:rsid w:val="001A51F3"/>
    <w:rsid w:val="001B002C"/>
    <w:rsid w:val="001B3759"/>
    <w:rsid w:val="001B5622"/>
    <w:rsid w:val="001C5F1C"/>
    <w:rsid w:val="001C739C"/>
    <w:rsid w:val="001D33F1"/>
    <w:rsid w:val="001D3A90"/>
    <w:rsid w:val="001D3E99"/>
    <w:rsid w:val="001D6BDB"/>
    <w:rsid w:val="001E0FF0"/>
    <w:rsid w:val="001E40CC"/>
    <w:rsid w:val="001E7E10"/>
    <w:rsid w:val="001F3865"/>
    <w:rsid w:val="001F46A7"/>
    <w:rsid w:val="002036B6"/>
    <w:rsid w:val="00205AF9"/>
    <w:rsid w:val="002073B9"/>
    <w:rsid w:val="00211878"/>
    <w:rsid w:val="002155F8"/>
    <w:rsid w:val="00231968"/>
    <w:rsid w:val="00237EA4"/>
    <w:rsid w:val="00240609"/>
    <w:rsid w:val="0024253E"/>
    <w:rsid w:val="00244307"/>
    <w:rsid w:val="00246CC4"/>
    <w:rsid w:val="00251521"/>
    <w:rsid w:val="00251A58"/>
    <w:rsid w:val="002561F1"/>
    <w:rsid w:val="00267FD7"/>
    <w:rsid w:val="0027505D"/>
    <w:rsid w:val="00280FB0"/>
    <w:rsid w:val="002A2B0E"/>
    <w:rsid w:val="002A71C3"/>
    <w:rsid w:val="002B0025"/>
    <w:rsid w:val="002B1192"/>
    <w:rsid w:val="002B46E1"/>
    <w:rsid w:val="002D126B"/>
    <w:rsid w:val="002D58A6"/>
    <w:rsid w:val="002E6C8B"/>
    <w:rsid w:val="002F00D1"/>
    <w:rsid w:val="002F3EA5"/>
    <w:rsid w:val="002F5550"/>
    <w:rsid w:val="002F5A7F"/>
    <w:rsid w:val="002F679F"/>
    <w:rsid w:val="002F7E2F"/>
    <w:rsid w:val="0030128F"/>
    <w:rsid w:val="00311ED9"/>
    <w:rsid w:val="003149D0"/>
    <w:rsid w:val="00323655"/>
    <w:rsid w:val="003272D2"/>
    <w:rsid w:val="00327958"/>
    <w:rsid w:val="00327F66"/>
    <w:rsid w:val="00330EDC"/>
    <w:rsid w:val="003323E0"/>
    <w:rsid w:val="00344B7F"/>
    <w:rsid w:val="00346322"/>
    <w:rsid w:val="00354347"/>
    <w:rsid w:val="00355316"/>
    <w:rsid w:val="00363706"/>
    <w:rsid w:val="00371667"/>
    <w:rsid w:val="00374175"/>
    <w:rsid w:val="003749E8"/>
    <w:rsid w:val="003805F3"/>
    <w:rsid w:val="00381B20"/>
    <w:rsid w:val="003876A5"/>
    <w:rsid w:val="0039036C"/>
    <w:rsid w:val="003904BF"/>
    <w:rsid w:val="003955AC"/>
    <w:rsid w:val="003A109F"/>
    <w:rsid w:val="003A60D7"/>
    <w:rsid w:val="003B144C"/>
    <w:rsid w:val="003C711A"/>
    <w:rsid w:val="003D3E55"/>
    <w:rsid w:val="003D5D51"/>
    <w:rsid w:val="003D5EA2"/>
    <w:rsid w:val="003D68AA"/>
    <w:rsid w:val="003D7E4E"/>
    <w:rsid w:val="003E20CC"/>
    <w:rsid w:val="003E3DF1"/>
    <w:rsid w:val="003F2540"/>
    <w:rsid w:val="003F2CD1"/>
    <w:rsid w:val="003F3493"/>
    <w:rsid w:val="003F6F43"/>
    <w:rsid w:val="00404D60"/>
    <w:rsid w:val="00414725"/>
    <w:rsid w:val="00420C24"/>
    <w:rsid w:val="00423B2B"/>
    <w:rsid w:val="00424F14"/>
    <w:rsid w:val="00425175"/>
    <w:rsid w:val="00425A09"/>
    <w:rsid w:val="00432E3A"/>
    <w:rsid w:val="004331DF"/>
    <w:rsid w:val="00442283"/>
    <w:rsid w:val="00445423"/>
    <w:rsid w:val="0044769B"/>
    <w:rsid w:val="00450FED"/>
    <w:rsid w:val="004524D1"/>
    <w:rsid w:val="00474BF3"/>
    <w:rsid w:val="00475A42"/>
    <w:rsid w:val="00483262"/>
    <w:rsid w:val="0048402A"/>
    <w:rsid w:val="00495F3A"/>
    <w:rsid w:val="00496A9C"/>
    <w:rsid w:val="004A12C7"/>
    <w:rsid w:val="004A27E1"/>
    <w:rsid w:val="004A66BB"/>
    <w:rsid w:val="004B1886"/>
    <w:rsid w:val="004B5420"/>
    <w:rsid w:val="004C4152"/>
    <w:rsid w:val="004C6545"/>
    <w:rsid w:val="004C7BF2"/>
    <w:rsid w:val="004D23DB"/>
    <w:rsid w:val="004D40B7"/>
    <w:rsid w:val="004E7D5F"/>
    <w:rsid w:val="004F0D20"/>
    <w:rsid w:val="004F189B"/>
    <w:rsid w:val="005002DC"/>
    <w:rsid w:val="00507D94"/>
    <w:rsid w:val="00517E22"/>
    <w:rsid w:val="00523D33"/>
    <w:rsid w:val="005365F3"/>
    <w:rsid w:val="00536D16"/>
    <w:rsid w:val="00541872"/>
    <w:rsid w:val="00543DF2"/>
    <w:rsid w:val="0055469D"/>
    <w:rsid w:val="00560D76"/>
    <w:rsid w:val="00561450"/>
    <w:rsid w:val="00562C36"/>
    <w:rsid w:val="00570200"/>
    <w:rsid w:val="0057220D"/>
    <w:rsid w:val="00575B91"/>
    <w:rsid w:val="0057715E"/>
    <w:rsid w:val="00581BBC"/>
    <w:rsid w:val="005859C1"/>
    <w:rsid w:val="00585B55"/>
    <w:rsid w:val="00590A6E"/>
    <w:rsid w:val="005A3365"/>
    <w:rsid w:val="005B05BD"/>
    <w:rsid w:val="005B4527"/>
    <w:rsid w:val="005B4ED0"/>
    <w:rsid w:val="005B5DCA"/>
    <w:rsid w:val="005B798A"/>
    <w:rsid w:val="005D37D0"/>
    <w:rsid w:val="005E0464"/>
    <w:rsid w:val="005E05DB"/>
    <w:rsid w:val="005F2E86"/>
    <w:rsid w:val="005F5F60"/>
    <w:rsid w:val="005F78EC"/>
    <w:rsid w:val="00601308"/>
    <w:rsid w:val="0060142C"/>
    <w:rsid w:val="00601931"/>
    <w:rsid w:val="006043EA"/>
    <w:rsid w:val="00606C4A"/>
    <w:rsid w:val="00611F7A"/>
    <w:rsid w:val="0061478B"/>
    <w:rsid w:val="00625D7B"/>
    <w:rsid w:val="00626EC3"/>
    <w:rsid w:val="00627A4B"/>
    <w:rsid w:val="00637DCB"/>
    <w:rsid w:val="006515E5"/>
    <w:rsid w:val="00652ACE"/>
    <w:rsid w:val="0065782F"/>
    <w:rsid w:val="00661AD6"/>
    <w:rsid w:val="00663B03"/>
    <w:rsid w:val="00663E54"/>
    <w:rsid w:val="00666F26"/>
    <w:rsid w:val="00667547"/>
    <w:rsid w:val="00671A4A"/>
    <w:rsid w:val="006733D7"/>
    <w:rsid w:val="00673AE9"/>
    <w:rsid w:val="00675594"/>
    <w:rsid w:val="006767BF"/>
    <w:rsid w:val="0067682D"/>
    <w:rsid w:val="0067704F"/>
    <w:rsid w:val="00682F3E"/>
    <w:rsid w:val="0068390A"/>
    <w:rsid w:val="00685DA0"/>
    <w:rsid w:val="00687539"/>
    <w:rsid w:val="00690113"/>
    <w:rsid w:val="00693132"/>
    <w:rsid w:val="006936BD"/>
    <w:rsid w:val="00693BF8"/>
    <w:rsid w:val="006940E7"/>
    <w:rsid w:val="00694165"/>
    <w:rsid w:val="006941BD"/>
    <w:rsid w:val="0069437C"/>
    <w:rsid w:val="006B03C8"/>
    <w:rsid w:val="006C6E82"/>
    <w:rsid w:val="006C7E35"/>
    <w:rsid w:val="006E285E"/>
    <w:rsid w:val="006E6349"/>
    <w:rsid w:val="006E65EA"/>
    <w:rsid w:val="006E6BEE"/>
    <w:rsid w:val="006E79CE"/>
    <w:rsid w:val="006F2E2F"/>
    <w:rsid w:val="00700470"/>
    <w:rsid w:val="00700700"/>
    <w:rsid w:val="00705363"/>
    <w:rsid w:val="0071042D"/>
    <w:rsid w:val="00710479"/>
    <w:rsid w:val="00710B66"/>
    <w:rsid w:val="0071376D"/>
    <w:rsid w:val="0072029E"/>
    <w:rsid w:val="00722C3F"/>
    <w:rsid w:val="00732521"/>
    <w:rsid w:val="00740F23"/>
    <w:rsid w:val="00753231"/>
    <w:rsid w:val="007578AE"/>
    <w:rsid w:val="0076026C"/>
    <w:rsid w:val="00761726"/>
    <w:rsid w:val="007675EF"/>
    <w:rsid w:val="0078297C"/>
    <w:rsid w:val="0078345D"/>
    <w:rsid w:val="00790832"/>
    <w:rsid w:val="00795E1B"/>
    <w:rsid w:val="007A054E"/>
    <w:rsid w:val="007A5B37"/>
    <w:rsid w:val="007A6CF3"/>
    <w:rsid w:val="007B3D39"/>
    <w:rsid w:val="007C30B6"/>
    <w:rsid w:val="007D2D38"/>
    <w:rsid w:val="007E1189"/>
    <w:rsid w:val="007E5BEC"/>
    <w:rsid w:val="007F0164"/>
    <w:rsid w:val="007F444A"/>
    <w:rsid w:val="007F65F4"/>
    <w:rsid w:val="00803681"/>
    <w:rsid w:val="00806C89"/>
    <w:rsid w:val="00814074"/>
    <w:rsid w:val="00817BEE"/>
    <w:rsid w:val="008313A4"/>
    <w:rsid w:val="00836FA1"/>
    <w:rsid w:val="00837E7B"/>
    <w:rsid w:val="008412E9"/>
    <w:rsid w:val="00847C0E"/>
    <w:rsid w:val="0085112E"/>
    <w:rsid w:val="00852C01"/>
    <w:rsid w:val="00853A15"/>
    <w:rsid w:val="008565E4"/>
    <w:rsid w:val="00862D78"/>
    <w:rsid w:val="00864A4E"/>
    <w:rsid w:val="00864B10"/>
    <w:rsid w:val="00871996"/>
    <w:rsid w:val="00875F0A"/>
    <w:rsid w:val="0088098C"/>
    <w:rsid w:val="0088296A"/>
    <w:rsid w:val="00891EB6"/>
    <w:rsid w:val="00894545"/>
    <w:rsid w:val="00894C6B"/>
    <w:rsid w:val="008A0AAB"/>
    <w:rsid w:val="008A11D9"/>
    <w:rsid w:val="008B04EB"/>
    <w:rsid w:val="008B4656"/>
    <w:rsid w:val="008B5BE6"/>
    <w:rsid w:val="008C201A"/>
    <w:rsid w:val="008C27F2"/>
    <w:rsid w:val="008C70AD"/>
    <w:rsid w:val="008C7815"/>
    <w:rsid w:val="008D7CA4"/>
    <w:rsid w:val="008E106A"/>
    <w:rsid w:val="008E3C75"/>
    <w:rsid w:val="008F4D69"/>
    <w:rsid w:val="008F54E4"/>
    <w:rsid w:val="00900A87"/>
    <w:rsid w:val="00904E96"/>
    <w:rsid w:val="0091054F"/>
    <w:rsid w:val="0091329A"/>
    <w:rsid w:val="009160E6"/>
    <w:rsid w:val="009174CF"/>
    <w:rsid w:val="00921C10"/>
    <w:rsid w:val="0092658C"/>
    <w:rsid w:val="00926D08"/>
    <w:rsid w:val="0092799F"/>
    <w:rsid w:val="00931444"/>
    <w:rsid w:val="00935A76"/>
    <w:rsid w:val="009371A7"/>
    <w:rsid w:val="00947629"/>
    <w:rsid w:val="00952893"/>
    <w:rsid w:val="00960433"/>
    <w:rsid w:val="00971496"/>
    <w:rsid w:val="0098009A"/>
    <w:rsid w:val="00983966"/>
    <w:rsid w:val="00986A8F"/>
    <w:rsid w:val="009A6F76"/>
    <w:rsid w:val="009B0552"/>
    <w:rsid w:val="009B0F23"/>
    <w:rsid w:val="009B3E61"/>
    <w:rsid w:val="009C172B"/>
    <w:rsid w:val="009C44EC"/>
    <w:rsid w:val="009E48F8"/>
    <w:rsid w:val="009E58EC"/>
    <w:rsid w:val="009E5F85"/>
    <w:rsid w:val="009E730E"/>
    <w:rsid w:val="009F35ED"/>
    <w:rsid w:val="009F62E3"/>
    <w:rsid w:val="009F643C"/>
    <w:rsid w:val="00A05117"/>
    <w:rsid w:val="00A06D42"/>
    <w:rsid w:val="00A16157"/>
    <w:rsid w:val="00A25A20"/>
    <w:rsid w:val="00A26727"/>
    <w:rsid w:val="00A3641B"/>
    <w:rsid w:val="00A478EB"/>
    <w:rsid w:val="00A50509"/>
    <w:rsid w:val="00A567E8"/>
    <w:rsid w:val="00A56A0F"/>
    <w:rsid w:val="00A70F6C"/>
    <w:rsid w:val="00A71C49"/>
    <w:rsid w:val="00A743BE"/>
    <w:rsid w:val="00A74A49"/>
    <w:rsid w:val="00A7592A"/>
    <w:rsid w:val="00A8088D"/>
    <w:rsid w:val="00A823AE"/>
    <w:rsid w:val="00A906D4"/>
    <w:rsid w:val="00AA2272"/>
    <w:rsid w:val="00AC0491"/>
    <w:rsid w:val="00AC0547"/>
    <w:rsid w:val="00AC5844"/>
    <w:rsid w:val="00AD2155"/>
    <w:rsid w:val="00AD68FB"/>
    <w:rsid w:val="00AE3674"/>
    <w:rsid w:val="00AE505F"/>
    <w:rsid w:val="00AE54C6"/>
    <w:rsid w:val="00AF0370"/>
    <w:rsid w:val="00B07640"/>
    <w:rsid w:val="00B13FE3"/>
    <w:rsid w:val="00B229CF"/>
    <w:rsid w:val="00B341BA"/>
    <w:rsid w:val="00B45EAD"/>
    <w:rsid w:val="00B460E0"/>
    <w:rsid w:val="00B50E8A"/>
    <w:rsid w:val="00B51519"/>
    <w:rsid w:val="00B51BD9"/>
    <w:rsid w:val="00B667D5"/>
    <w:rsid w:val="00B713E4"/>
    <w:rsid w:val="00B827BE"/>
    <w:rsid w:val="00B83E9E"/>
    <w:rsid w:val="00B857FA"/>
    <w:rsid w:val="00B92FA7"/>
    <w:rsid w:val="00B947DF"/>
    <w:rsid w:val="00BA2D13"/>
    <w:rsid w:val="00BA5029"/>
    <w:rsid w:val="00BB0E18"/>
    <w:rsid w:val="00BB1CAD"/>
    <w:rsid w:val="00BB26D6"/>
    <w:rsid w:val="00BD0B5B"/>
    <w:rsid w:val="00BD0C8E"/>
    <w:rsid w:val="00BD1720"/>
    <w:rsid w:val="00BD255F"/>
    <w:rsid w:val="00BD26E9"/>
    <w:rsid w:val="00BD5146"/>
    <w:rsid w:val="00BE03A5"/>
    <w:rsid w:val="00BE4FC9"/>
    <w:rsid w:val="00BE655C"/>
    <w:rsid w:val="00BF48CC"/>
    <w:rsid w:val="00BF752D"/>
    <w:rsid w:val="00C00159"/>
    <w:rsid w:val="00C00907"/>
    <w:rsid w:val="00C02C49"/>
    <w:rsid w:val="00C06104"/>
    <w:rsid w:val="00C21901"/>
    <w:rsid w:val="00C309C4"/>
    <w:rsid w:val="00C30BCA"/>
    <w:rsid w:val="00C312E0"/>
    <w:rsid w:val="00C40D52"/>
    <w:rsid w:val="00C47840"/>
    <w:rsid w:val="00C51D2D"/>
    <w:rsid w:val="00C54714"/>
    <w:rsid w:val="00C5472B"/>
    <w:rsid w:val="00C555E0"/>
    <w:rsid w:val="00C55C1E"/>
    <w:rsid w:val="00C55D0F"/>
    <w:rsid w:val="00C55D19"/>
    <w:rsid w:val="00C56152"/>
    <w:rsid w:val="00C65BFD"/>
    <w:rsid w:val="00C6607A"/>
    <w:rsid w:val="00C675B8"/>
    <w:rsid w:val="00C746C7"/>
    <w:rsid w:val="00C77CFB"/>
    <w:rsid w:val="00C91F49"/>
    <w:rsid w:val="00C92100"/>
    <w:rsid w:val="00C976F0"/>
    <w:rsid w:val="00CA0CB8"/>
    <w:rsid w:val="00CA7D92"/>
    <w:rsid w:val="00CB20AA"/>
    <w:rsid w:val="00CC15B3"/>
    <w:rsid w:val="00CC19B6"/>
    <w:rsid w:val="00CC725E"/>
    <w:rsid w:val="00CC7F8B"/>
    <w:rsid w:val="00CD3606"/>
    <w:rsid w:val="00CD593A"/>
    <w:rsid w:val="00CD6469"/>
    <w:rsid w:val="00CE18F6"/>
    <w:rsid w:val="00CE1EDC"/>
    <w:rsid w:val="00CE2C6F"/>
    <w:rsid w:val="00CE4158"/>
    <w:rsid w:val="00CE528B"/>
    <w:rsid w:val="00CE5B16"/>
    <w:rsid w:val="00CE5C36"/>
    <w:rsid w:val="00CE6461"/>
    <w:rsid w:val="00CE657C"/>
    <w:rsid w:val="00CF46BB"/>
    <w:rsid w:val="00CF480C"/>
    <w:rsid w:val="00CF5ECE"/>
    <w:rsid w:val="00CF69DD"/>
    <w:rsid w:val="00D0513E"/>
    <w:rsid w:val="00D053E8"/>
    <w:rsid w:val="00D06B51"/>
    <w:rsid w:val="00D17A0D"/>
    <w:rsid w:val="00D23B44"/>
    <w:rsid w:val="00D26A0F"/>
    <w:rsid w:val="00D446FC"/>
    <w:rsid w:val="00D57C90"/>
    <w:rsid w:val="00D64B15"/>
    <w:rsid w:val="00D66EEA"/>
    <w:rsid w:val="00D67559"/>
    <w:rsid w:val="00D73857"/>
    <w:rsid w:val="00D806F9"/>
    <w:rsid w:val="00D82805"/>
    <w:rsid w:val="00D848C7"/>
    <w:rsid w:val="00D907B4"/>
    <w:rsid w:val="00DA7592"/>
    <w:rsid w:val="00DC190F"/>
    <w:rsid w:val="00DC628A"/>
    <w:rsid w:val="00DC6CE3"/>
    <w:rsid w:val="00DD1D6E"/>
    <w:rsid w:val="00DD2112"/>
    <w:rsid w:val="00DD5D20"/>
    <w:rsid w:val="00DE1616"/>
    <w:rsid w:val="00DE6456"/>
    <w:rsid w:val="00DE6977"/>
    <w:rsid w:val="00DF5C2F"/>
    <w:rsid w:val="00E0223A"/>
    <w:rsid w:val="00E025CB"/>
    <w:rsid w:val="00E07093"/>
    <w:rsid w:val="00E10B27"/>
    <w:rsid w:val="00E152F8"/>
    <w:rsid w:val="00E15BCC"/>
    <w:rsid w:val="00E24133"/>
    <w:rsid w:val="00E260F2"/>
    <w:rsid w:val="00E27B6E"/>
    <w:rsid w:val="00E27E81"/>
    <w:rsid w:val="00E53B20"/>
    <w:rsid w:val="00E63CFA"/>
    <w:rsid w:val="00E7046E"/>
    <w:rsid w:val="00E720E6"/>
    <w:rsid w:val="00E72521"/>
    <w:rsid w:val="00E73CF3"/>
    <w:rsid w:val="00E747F6"/>
    <w:rsid w:val="00E805CE"/>
    <w:rsid w:val="00E83C9A"/>
    <w:rsid w:val="00E90A40"/>
    <w:rsid w:val="00E9247F"/>
    <w:rsid w:val="00E94D0C"/>
    <w:rsid w:val="00E95732"/>
    <w:rsid w:val="00EA458F"/>
    <w:rsid w:val="00EA7194"/>
    <w:rsid w:val="00EB1336"/>
    <w:rsid w:val="00EC22DD"/>
    <w:rsid w:val="00EC656B"/>
    <w:rsid w:val="00EC7694"/>
    <w:rsid w:val="00EC79FA"/>
    <w:rsid w:val="00ED33A1"/>
    <w:rsid w:val="00EE1BE9"/>
    <w:rsid w:val="00EE21D7"/>
    <w:rsid w:val="00EE3638"/>
    <w:rsid w:val="00EE7158"/>
    <w:rsid w:val="00EF14BB"/>
    <w:rsid w:val="00EF2248"/>
    <w:rsid w:val="00EF6E53"/>
    <w:rsid w:val="00EF7073"/>
    <w:rsid w:val="00F00B72"/>
    <w:rsid w:val="00F02E0D"/>
    <w:rsid w:val="00F065D5"/>
    <w:rsid w:val="00F133E5"/>
    <w:rsid w:val="00F1458F"/>
    <w:rsid w:val="00F2386D"/>
    <w:rsid w:val="00F24CA7"/>
    <w:rsid w:val="00F25658"/>
    <w:rsid w:val="00F27080"/>
    <w:rsid w:val="00F318D9"/>
    <w:rsid w:val="00F359BA"/>
    <w:rsid w:val="00F37239"/>
    <w:rsid w:val="00F408B7"/>
    <w:rsid w:val="00F531E4"/>
    <w:rsid w:val="00F61341"/>
    <w:rsid w:val="00F65DAC"/>
    <w:rsid w:val="00F704C6"/>
    <w:rsid w:val="00F75933"/>
    <w:rsid w:val="00F77B5E"/>
    <w:rsid w:val="00F811DE"/>
    <w:rsid w:val="00F8350C"/>
    <w:rsid w:val="00F9011A"/>
    <w:rsid w:val="00F9575C"/>
    <w:rsid w:val="00F95E32"/>
    <w:rsid w:val="00F96A7C"/>
    <w:rsid w:val="00FA0D1C"/>
    <w:rsid w:val="00FA20D7"/>
    <w:rsid w:val="00FB1383"/>
    <w:rsid w:val="00FB6307"/>
    <w:rsid w:val="00FC2F7F"/>
    <w:rsid w:val="00FC4D14"/>
    <w:rsid w:val="00FD5F41"/>
    <w:rsid w:val="00FD70CF"/>
    <w:rsid w:val="00FF509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4976F463-7917-41D0-A724-C6728535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99"/>
    <w:qFormat/>
    <w:rsid w:val="000F18DA"/>
    <w:pPr>
      <w:jc w:val="both"/>
    </w:pPr>
    <w:rPr>
      <w:sz w:val="24"/>
      <w:szCs w:val="22"/>
      <w:lang w:eastAsia="en-US"/>
    </w:rPr>
  </w:style>
  <w:style w:type="paragraph" w:customStyle="1" w:styleId="Bezodstpw1">
    <w:name w:val="Bez odstępów1"/>
    <w:rsid w:val="005E0464"/>
    <w:pPr>
      <w:jc w:val="both"/>
    </w:pPr>
    <w:rPr>
      <w:rFonts w:eastAsia="Times New Roman"/>
      <w:sz w:val="24"/>
      <w:szCs w:val="22"/>
      <w:lang w:eastAsia="en-US"/>
    </w:rPr>
  </w:style>
  <w:style w:type="paragraph" w:customStyle="1" w:styleId="Bezodstpw5">
    <w:name w:val="Bez odstępów5"/>
    <w:rsid w:val="006C7E35"/>
    <w:pPr>
      <w:jc w:val="both"/>
    </w:pPr>
    <w:rPr>
      <w:rFonts w:eastAsia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F3DC-C527-4E9C-80B1-05ED7467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7</Pages>
  <Words>1927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Bajek Katarzyna</cp:lastModifiedBy>
  <cp:revision>158</cp:revision>
  <cp:lastPrinted>2023-08-14T07:16:00Z</cp:lastPrinted>
  <dcterms:created xsi:type="dcterms:W3CDTF">2018-02-22T08:20:00Z</dcterms:created>
  <dcterms:modified xsi:type="dcterms:W3CDTF">2023-08-14T07:23:00Z</dcterms:modified>
</cp:coreProperties>
</file>